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 просвещения РФ</w:t>
      </w:r>
    </w:p>
    <w:p w:rsidR="009C0751" w:rsidRDefault="009C0751" w:rsidP="009C07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федеральное государственное бюджетное образовательное </w:t>
      </w:r>
    </w:p>
    <w:p w:rsidR="009C0751" w:rsidRDefault="009C0751" w:rsidP="009C07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учреждение высшего образования</w:t>
      </w:r>
    </w:p>
    <w:p w:rsidR="009C0751" w:rsidRDefault="009C0751" w:rsidP="00C32FA7">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«Уральский государственный педагогический университет»</w:t>
      </w: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истории России</w:t>
      </w: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РЕФЕРАТ ПО ИСТОРИИ</w:t>
      </w: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Принятие христианства на Руси</w:t>
      </w: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Выполнил</w:t>
      </w:r>
      <w:r w:rsidR="002D166C">
        <w:rPr>
          <w:rFonts w:ascii="Times New Roman" w:eastAsia="Times New Roman" w:hAnsi="Times New Roman" w:cs="Times New Roman"/>
          <w:b/>
          <w:sz w:val="28"/>
          <w:szCs w:val="28"/>
          <w:lang w:eastAsia="ru-RU"/>
        </w:rPr>
        <w:t xml:space="preserve">а </w:t>
      </w:r>
      <w:r>
        <w:rPr>
          <w:rFonts w:ascii="Times New Roman" w:eastAsia="Times New Roman" w:hAnsi="Times New Roman" w:cs="Times New Roman"/>
          <w:b/>
          <w:sz w:val="28"/>
          <w:szCs w:val="28"/>
          <w:lang w:eastAsia="ru-RU"/>
        </w:rPr>
        <w:t>студент</w:t>
      </w:r>
      <w:r w:rsidR="002D166C">
        <w:rPr>
          <w:rFonts w:ascii="Times New Roman" w:eastAsia="Times New Roman" w:hAnsi="Times New Roman" w:cs="Times New Roman"/>
          <w:b/>
          <w:sz w:val="28"/>
          <w:szCs w:val="28"/>
          <w:lang w:eastAsia="ru-RU"/>
        </w:rPr>
        <w:t>ка</w:t>
      </w:r>
      <w:r>
        <w:rPr>
          <w:rFonts w:ascii="Times New Roman" w:eastAsia="Times New Roman" w:hAnsi="Times New Roman" w:cs="Times New Roman"/>
          <w:b/>
          <w:sz w:val="28"/>
          <w:szCs w:val="28"/>
          <w:lang w:eastAsia="ru-RU"/>
        </w:rPr>
        <w:t xml:space="preserve"> группы </w:t>
      </w:r>
      <w:r>
        <w:rPr>
          <w:rFonts w:ascii="Times New Roman" w:eastAsia="Times New Roman" w:hAnsi="Times New Roman" w:cs="Times New Roman"/>
          <w:b/>
          <w:sz w:val="28"/>
          <w:szCs w:val="28"/>
          <w:lang w:eastAsia="ru-RU"/>
        </w:rPr>
        <w:t>Т</w:t>
      </w:r>
      <w:r w:rsidR="002D166C">
        <w:rPr>
          <w:rFonts w:ascii="Times New Roman" w:eastAsia="Times New Roman" w:hAnsi="Times New Roman" w:cs="Times New Roman"/>
          <w:b/>
          <w:sz w:val="28"/>
          <w:szCs w:val="28"/>
          <w:lang w:eastAsia="ru-RU"/>
        </w:rPr>
        <w:t>ЕХ</w:t>
      </w:r>
      <w:r>
        <w:rPr>
          <w:rFonts w:ascii="Times New Roman" w:eastAsia="Times New Roman" w:hAnsi="Times New Roman" w:cs="Times New Roman"/>
          <w:b/>
          <w:sz w:val="28"/>
          <w:szCs w:val="28"/>
          <w:lang w:eastAsia="ru-RU"/>
        </w:rPr>
        <w:t>-2231</w:t>
      </w:r>
    </w:p>
    <w:p w:rsidR="009C0751" w:rsidRDefault="009C0751" w:rsidP="009C0751">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Институт математики, физики и информатики</w:t>
      </w:r>
    </w:p>
    <w:p w:rsidR="009C0751" w:rsidRDefault="009C0751" w:rsidP="009C0751">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Гаврилова Софья Александровна</w:t>
      </w:r>
    </w:p>
    <w:p w:rsidR="009C0751" w:rsidRDefault="009C0751" w:rsidP="009C0751">
      <w:pPr>
        <w:spacing w:after="0" w:line="240" w:lineRule="auto"/>
        <w:jc w:val="right"/>
        <w:rPr>
          <w:rFonts w:ascii="Times New Roman" w:eastAsia="Times New Roman" w:hAnsi="Times New Roman" w:cs="Times New Roman"/>
          <w:b/>
          <w:sz w:val="28"/>
          <w:szCs w:val="28"/>
          <w:lang w:eastAsia="ru-RU"/>
        </w:rPr>
      </w:pPr>
    </w:p>
    <w:p w:rsidR="009C0751" w:rsidRDefault="009C0751" w:rsidP="009C0751">
      <w:pPr>
        <w:spacing w:after="0" w:line="240" w:lineRule="auto"/>
        <w:jc w:val="right"/>
        <w:rPr>
          <w:rFonts w:ascii="Times New Roman" w:eastAsia="Times New Roman" w:hAnsi="Times New Roman" w:cs="Times New Roman"/>
          <w:b/>
          <w:sz w:val="28"/>
          <w:szCs w:val="28"/>
          <w:lang w:eastAsia="ru-RU"/>
        </w:rPr>
      </w:pPr>
    </w:p>
    <w:p w:rsidR="009C0751" w:rsidRDefault="009C0751" w:rsidP="009C0751">
      <w:pPr>
        <w:spacing w:after="0" w:line="240" w:lineRule="auto"/>
        <w:jc w:val="right"/>
        <w:rPr>
          <w:rFonts w:ascii="Times New Roman" w:eastAsia="Times New Roman" w:hAnsi="Times New Roman" w:cs="Times New Roman"/>
          <w:b/>
          <w:sz w:val="28"/>
          <w:szCs w:val="28"/>
          <w:lang w:eastAsia="ru-RU"/>
        </w:rPr>
      </w:pPr>
    </w:p>
    <w:p w:rsidR="009C0751" w:rsidRDefault="009C0751" w:rsidP="009C0751">
      <w:pPr>
        <w:spacing w:after="0" w:line="240" w:lineRule="auto"/>
        <w:jc w:val="right"/>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p>
    <w:p w:rsidR="009C0751" w:rsidRDefault="009C0751" w:rsidP="009C07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Екатеринбург</w:t>
      </w:r>
    </w:p>
    <w:p w:rsidR="009C0751" w:rsidRDefault="009C0751" w:rsidP="009C075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8"/>
          <w:szCs w:val="28"/>
          <w:lang w:eastAsia="ru-RU"/>
        </w:rPr>
        <w:t>2022</w:t>
      </w:r>
    </w:p>
    <w:p w:rsidR="00652DC9" w:rsidRDefault="00652DC9"/>
    <w:p w:rsidR="00C32FA7" w:rsidRDefault="00C32FA7" w:rsidP="00BD1C0D">
      <w:pPr>
        <w:pStyle w:val="a3"/>
        <w:rPr>
          <w:rFonts w:ascii="Arial" w:hAnsi="Arial" w:cs="Arial"/>
          <w:color w:val="000000"/>
        </w:rPr>
      </w:pPr>
    </w:p>
    <w:sdt>
      <w:sdtPr>
        <w:id w:val="-355738346"/>
        <w:docPartObj>
          <w:docPartGallery w:val="Table of Contents"/>
          <w:docPartUnique/>
        </w:docPartObj>
      </w:sdtPr>
      <w:sdtEndPr>
        <w:rPr>
          <w:rFonts w:ascii="Times New Roman" w:eastAsiaTheme="minorHAnsi" w:hAnsi="Times New Roman" w:cs="Times New Roman"/>
          <w:bCs/>
          <w:color w:val="auto"/>
          <w:sz w:val="28"/>
          <w:szCs w:val="28"/>
          <w:lang w:eastAsia="en-US"/>
        </w:rPr>
      </w:sdtEndPr>
      <w:sdtContent>
        <w:p w:rsidR="00D22D5B" w:rsidRPr="00D22D5B" w:rsidRDefault="00D22D5B" w:rsidP="00D22D5B">
          <w:pPr>
            <w:pStyle w:val="a5"/>
            <w:jc w:val="center"/>
            <w:rPr>
              <w:rFonts w:ascii="Times New Roman" w:hAnsi="Times New Roman" w:cs="Times New Roman"/>
              <w:color w:val="auto"/>
            </w:rPr>
          </w:pPr>
          <w:r w:rsidRPr="00D22D5B">
            <w:rPr>
              <w:rFonts w:ascii="Times New Roman" w:hAnsi="Times New Roman" w:cs="Times New Roman"/>
              <w:color w:val="auto"/>
            </w:rPr>
            <w:t>Оглавление</w:t>
          </w:r>
        </w:p>
        <w:p w:rsidR="00F929C5" w:rsidRDefault="00D22D5B">
          <w:pPr>
            <w:pStyle w:val="11"/>
            <w:tabs>
              <w:tab w:val="right" w:leader="dot" w:pos="9628"/>
            </w:tabs>
            <w:rPr>
              <w:rFonts w:eastAsiaTheme="minorEastAsia"/>
              <w:noProof/>
              <w:lang w:eastAsia="ru-RU"/>
            </w:rPr>
          </w:pPr>
          <w:r w:rsidRPr="002D166C">
            <w:rPr>
              <w:rFonts w:ascii="Times New Roman" w:hAnsi="Times New Roman" w:cs="Times New Roman"/>
              <w:sz w:val="28"/>
              <w:szCs w:val="28"/>
            </w:rPr>
            <w:fldChar w:fldCharType="begin"/>
          </w:r>
          <w:r w:rsidRPr="002D166C">
            <w:rPr>
              <w:rFonts w:ascii="Times New Roman" w:hAnsi="Times New Roman" w:cs="Times New Roman"/>
              <w:sz w:val="28"/>
              <w:szCs w:val="28"/>
            </w:rPr>
            <w:instrText xml:space="preserve"> TOC \o "1-3" \h \z \u </w:instrText>
          </w:r>
          <w:r w:rsidRPr="002D166C">
            <w:rPr>
              <w:rFonts w:ascii="Times New Roman" w:hAnsi="Times New Roman" w:cs="Times New Roman"/>
              <w:sz w:val="28"/>
              <w:szCs w:val="28"/>
            </w:rPr>
            <w:fldChar w:fldCharType="separate"/>
          </w:r>
          <w:hyperlink w:anchor="_Toc122095807" w:history="1">
            <w:r w:rsidR="00F929C5" w:rsidRPr="001F01E2">
              <w:rPr>
                <w:rStyle w:val="a6"/>
                <w:noProof/>
              </w:rPr>
              <w:t>Введение</w:t>
            </w:r>
            <w:r w:rsidR="00F929C5">
              <w:rPr>
                <w:noProof/>
                <w:webHidden/>
              </w:rPr>
              <w:tab/>
            </w:r>
            <w:r w:rsidR="00F929C5">
              <w:rPr>
                <w:noProof/>
                <w:webHidden/>
              </w:rPr>
              <w:fldChar w:fldCharType="begin"/>
            </w:r>
            <w:r w:rsidR="00F929C5">
              <w:rPr>
                <w:noProof/>
                <w:webHidden/>
              </w:rPr>
              <w:instrText xml:space="preserve"> PAGEREF _Toc122095807 \h </w:instrText>
            </w:r>
            <w:r w:rsidR="00F929C5">
              <w:rPr>
                <w:noProof/>
                <w:webHidden/>
              </w:rPr>
            </w:r>
            <w:r w:rsidR="00F929C5">
              <w:rPr>
                <w:noProof/>
                <w:webHidden/>
              </w:rPr>
              <w:fldChar w:fldCharType="separate"/>
            </w:r>
            <w:r w:rsidR="00F929C5">
              <w:rPr>
                <w:noProof/>
                <w:webHidden/>
              </w:rPr>
              <w:t>3</w:t>
            </w:r>
            <w:r w:rsidR="00F929C5">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08" w:history="1">
            <w:r w:rsidRPr="001F01E2">
              <w:rPr>
                <w:rStyle w:val="a6"/>
                <w:rFonts w:eastAsia="Times New Roman"/>
                <w:noProof/>
                <w:lang w:eastAsia="ru-RU"/>
              </w:rPr>
              <w:t>1.</w:t>
            </w:r>
            <w:r>
              <w:rPr>
                <w:rFonts w:eastAsiaTheme="minorEastAsia"/>
                <w:noProof/>
                <w:lang w:eastAsia="ru-RU"/>
              </w:rPr>
              <w:tab/>
            </w:r>
            <w:r w:rsidRPr="001F01E2">
              <w:rPr>
                <w:rStyle w:val="a6"/>
                <w:rFonts w:eastAsia="Times New Roman"/>
                <w:noProof/>
                <w:lang w:eastAsia="ru-RU"/>
              </w:rPr>
              <w:t>Предпосылки становления христианства на Руси</w:t>
            </w:r>
            <w:r>
              <w:rPr>
                <w:noProof/>
                <w:webHidden/>
              </w:rPr>
              <w:tab/>
            </w:r>
            <w:r>
              <w:rPr>
                <w:noProof/>
                <w:webHidden/>
              </w:rPr>
              <w:fldChar w:fldCharType="begin"/>
            </w:r>
            <w:r>
              <w:rPr>
                <w:noProof/>
                <w:webHidden/>
              </w:rPr>
              <w:instrText xml:space="preserve"> PAGEREF _Toc122095808 \h </w:instrText>
            </w:r>
            <w:r>
              <w:rPr>
                <w:noProof/>
                <w:webHidden/>
              </w:rPr>
            </w:r>
            <w:r>
              <w:rPr>
                <w:noProof/>
                <w:webHidden/>
              </w:rPr>
              <w:fldChar w:fldCharType="separate"/>
            </w:r>
            <w:r>
              <w:rPr>
                <w:noProof/>
                <w:webHidden/>
              </w:rPr>
              <w:t>5</w:t>
            </w:r>
            <w:r>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09" w:history="1">
            <w:r w:rsidRPr="001F01E2">
              <w:rPr>
                <w:rStyle w:val="a6"/>
                <w:noProof/>
              </w:rPr>
              <w:t>2.</w:t>
            </w:r>
            <w:r>
              <w:rPr>
                <w:rFonts w:eastAsiaTheme="minorEastAsia"/>
                <w:noProof/>
                <w:lang w:eastAsia="ru-RU"/>
              </w:rPr>
              <w:tab/>
            </w:r>
            <w:r w:rsidRPr="001F01E2">
              <w:rPr>
                <w:rStyle w:val="a6"/>
                <w:noProof/>
              </w:rPr>
              <w:t>Причины принятия восточного христианства</w:t>
            </w:r>
            <w:r>
              <w:rPr>
                <w:noProof/>
                <w:webHidden/>
              </w:rPr>
              <w:tab/>
            </w:r>
            <w:r>
              <w:rPr>
                <w:noProof/>
                <w:webHidden/>
              </w:rPr>
              <w:fldChar w:fldCharType="begin"/>
            </w:r>
            <w:r>
              <w:rPr>
                <w:noProof/>
                <w:webHidden/>
              </w:rPr>
              <w:instrText xml:space="preserve"> PAGEREF _Toc122095809 \h </w:instrText>
            </w:r>
            <w:r>
              <w:rPr>
                <w:noProof/>
                <w:webHidden/>
              </w:rPr>
            </w:r>
            <w:r>
              <w:rPr>
                <w:noProof/>
                <w:webHidden/>
              </w:rPr>
              <w:fldChar w:fldCharType="separate"/>
            </w:r>
            <w:r>
              <w:rPr>
                <w:noProof/>
                <w:webHidden/>
              </w:rPr>
              <w:t>7</w:t>
            </w:r>
            <w:r>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10" w:history="1">
            <w:r w:rsidRPr="001F01E2">
              <w:rPr>
                <w:rStyle w:val="a6"/>
                <w:noProof/>
              </w:rPr>
              <w:t>3.</w:t>
            </w:r>
            <w:r>
              <w:rPr>
                <w:rFonts w:eastAsiaTheme="minorEastAsia"/>
                <w:noProof/>
                <w:lang w:eastAsia="ru-RU"/>
              </w:rPr>
              <w:tab/>
            </w:r>
            <w:r w:rsidRPr="001F01E2">
              <w:rPr>
                <w:rStyle w:val="a6"/>
                <w:noProof/>
              </w:rPr>
              <w:t>Выбор</w:t>
            </w:r>
            <w:r w:rsidRPr="001F01E2">
              <w:rPr>
                <w:rStyle w:val="a6"/>
                <w:noProof/>
              </w:rPr>
              <w:t xml:space="preserve"> </w:t>
            </w:r>
            <w:r w:rsidRPr="001F01E2">
              <w:rPr>
                <w:rStyle w:val="a6"/>
                <w:noProof/>
              </w:rPr>
              <w:t>веры</w:t>
            </w:r>
            <w:r>
              <w:rPr>
                <w:noProof/>
                <w:webHidden/>
              </w:rPr>
              <w:tab/>
            </w:r>
            <w:r>
              <w:rPr>
                <w:noProof/>
                <w:webHidden/>
              </w:rPr>
              <w:fldChar w:fldCharType="begin"/>
            </w:r>
            <w:r>
              <w:rPr>
                <w:noProof/>
                <w:webHidden/>
              </w:rPr>
              <w:instrText xml:space="preserve"> PAGEREF _Toc122095810 \h </w:instrText>
            </w:r>
            <w:r>
              <w:rPr>
                <w:noProof/>
                <w:webHidden/>
              </w:rPr>
            </w:r>
            <w:r>
              <w:rPr>
                <w:noProof/>
                <w:webHidden/>
              </w:rPr>
              <w:fldChar w:fldCharType="separate"/>
            </w:r>
            <w:r>
              <w:rPr>
                <w:noProof/>
                <w:webHidden/>
              </w:rPr>
              <w:t>9</w:t>
            </w:r>
            <w:r>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11" w:history="1">
            <w:r w:rsidRPr="001F01E2">
              <w:rPr>
                <w:rStyle w:val="a6"/>
                <w:noProof/>
              </w:rPr>
              <w:t>4.</w:t>
            </w:r>
            <w:r>
              <w:rPr>
                <w:rFonts w:eastAsiaTheme="minorEastAsia"/>
                <w:noProof/>
                <w:lang w:eastAsia="ru-RU"/>
              </w:rPr>
              <w:tab/>
            </w:r>
            <w:r w:rsidRPr="001F01E2">
              <w:rPr>
                <w:rStyle w:val="a6"/>
                <w:noProof/>
              </w:rPr>
              <w:t>Ход крещения Руси</w:t>
            </w:r>
            <w:r>
              <w:rPr>
                <w:noProof/>
                <w:webHidden/>
              </w:rPr>
              <w:tab/>
            </w:r>
            <w:r>
              <w:rPr>
                <w:noProof/>
                <w:webHidden/>
              </w:rPr>
              <w:fldChar w:fldCharType="begin"/>
            </w:r>
            <w:r>
              <w:rPr>
                <w:noProof/>
                <w:webHidden/>
              </w:rPr>
              <w:instrText xml:space="preserve"> PAGEREF _Toc122095811 \h </w:instrText>
            </w:r>
            <w:r>
              <w:rPr>
                <w:noProof/>
                <w:webHidden/>
              </w:rPr>
            </w:r>
            <w:r>
              <w:rPr>
                <w:noProof/>
                <w:webHidden/>
              </w:rPr>
              <w:fldChar w:fldCharType="separate"/>
            </w:r>
            <w:r>
              <w:rPr>
                <w:noProof/>
                <w:webHidden/>
              </w:rPr>
              <w:t>11</w:t>
            </w:r>
            <w:r>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12" w:history="1">
            <w:r w:rsidRPr="001F01E2">
              <w:rPr>
                <w:rStyle w:val="a6"/>
                <w:noProof/>
              </w:rPr>
              <w:t>5.</w:t>
            </w:r>
            <w:r>
              <w:rPr>
                <w:rFonts w:eastAsiaTheme="minorEastAsia"/>
                <w:noProof/>
                <w:lang w:eastAsia="ru-RU"/>
              </w:rPr>
              <w:tab/>
            </w:r>
            <w:r w:rsidRPr="001F01E2">
              <w:rPr>
                <w:rStyle w:val="a6"/>
                <w:noProof/>
              </w:rPr>
              <w:t>Сопротивление новой вере в Киевской Руси</w:t>
            </w:r>
            <w:r>
              <w:rPr>
                <w:noProof/>
                <w:webHidden/>
              </w:rPr>
              <w:tab/>
            </w:r>
            <w:r>
              <w:rPr>
                <w:noProof/>
                <w:webHidden/>
              </w:rPr>
              <w:fldChar w:fldCharType="begin"/>
            </w:r>
            <w:r>
              <w:rPr>
                <w:noProof/>
                <w:webHidden/>
              </w:rPr>
              <w:instrText xml:space="preserve"> PAGEREF _Toc122095812 \h </w:instrText>
            </w:r>
            <w:r>
              <w:rPr>
                <w:noProof/>
                <w:webHidden/>
              </w:rPr>
            </w:r>
            <w:r>
              <w:rPr>
                <w:noProof/>
                <w:webHidden/>
              </w:rPr>
              <w:fldChar w:fldCharType="separate"/>
            </w:r>
            <w:r>
              <w:rPr>
                <w:noProof/>
                <w:webHidden/>
              </w:rPr>
              <w:t>13</w:t>
            </w:r>
            <w:r>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13" w:history="1">
            <w:r w:rsidRPr="001F01E2">
              <w:rPr>
                <w:rStyle w:val="a6"/>
                <w:rFonts w:cs="Times New Roman"/>
                <w:noProof/>
              </w:rPr>
              <w:t>6.</w:t>
            </w:r>
            <w:r>
              <w:rPr>
                <w:rFonts w:eastAsiaTheme="minorEastAsia"/>
                <w:noProof/>
                <w:lang w:eastAsia="ru-RU"/>
              </w:rPr>
              <w:tab/>
            </w:r>
            <w:r w:rsidRPr="001F01E2">
              <w:rPr>
                <w:rStyle w:val="a6"/>
                <w:rFonts w:cs="Times New Roman"/>
                <w:noProof/>
              </w:rPr>
              <w:t>Последствия принятия христианства на Руси</w:t>
            </w:r>
            <w:r>
              <w:rPr>
                <w:noProof/>
                <w:webHidden/>
              </w:rPr>
              <w:tab/>
            </w:r>
            <w:r>
              <w:rPr>
                <w:noProof/>
                <w:webHidden/>
              </w:rPr>
              <w:fldChar w:fldCharType="begin"/>
            </w:r>
            <w:r>
              <w:rPr>
                <w:noProof/>
                <w:webHidden/>
              </w:rPr>
              <w:instrText xml:space="preserve"> PAGEREF _Toc122095813 \h </w:instrText>
            </w:r>
            <w:r>
              <w:rPr>
                <w:noProof/>
                <w:webHidden/>
              </w:rPr>
            </w:r>
            <w:r>
              <w:rPr>
                <w:noProof/>
                <w:webHidden/>
              </w:rPr>
              <w:fldChar w:fldCharType="separate"/>
            </w:r>
            <w:r>
              <w:rPr>
                <w:noProof/>
                <w:webHidden/>
              </w:rPr>
              <w:t>14</w:t>
            </w:r>
            <w:r>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14" w:history="1">
            <w:r w:rsidRPr="001F01E2">
              <w:rPr>
                <w:rStyle w:val="a6"/>
                <w:rFonts w:cs="Times New Roman"/>
                <w:noProof/>
              </w:rPr>
              <w:t>7.</w:t>
            </w:r>
            <w:r>
              <w:rPr>
                <w:rFonts w:eastAsiaTheme="minorEastAsia"/>
                <w:noProof/>
                <w:lang w:eastAsia="ru-RU"/>
              </w:rPr>
              <w:tab/>
            </w:r>
            <w:r w:rsidRPr="001F01E2">
              <w:rPr>
                <w:rStyle w:val="a6"/>
                <w:rFonts w:cs="Times New Roman"/>
                <w:noProof/>
              </w:rPr>
              <w:t>Политические последствия</w:t>
            </w:r>
            <w:r>
              <w:rPr>
                <w:noProof/>
                <w:webHidden/>
              </w:rPr>
              <w:tab/>
            </w:r>
            <w:r>
              <w:rPr>
                <w:noProof/>
                <w:webHidden/>
              </w:rPr>
              <w:fldChar w:fldCharType="begin"/>
            </w:r>
            <w:r>
              <w:rPr>
                <w:noProof/>
                <w:webHidden/>
              </w:rPr>
              <w:instrText xml:space="preserve"> PAGEREF _Toc122095814 \h </w:instrText>
            </w:r>
            <w:r>
              <w:rPr>
                <w:noProof/>
                <w:webHidden/>
              </w:rPr>
            </w:r>
            <w:r>
              <w:rPr>
                <w:noProof/>
                <w:webHidden/>
              </w:rPr>
              <w:fldChar w:fldCharType="separate"/>
            </w:r>
            <w:r>
              <w:rPr>
                <w:noProof/>
                <w:webHidden/>
              </w:rPr>
              <w:t>18</w:t>
            </w:r>
            <w:r>
              <w:rPr>
                <w:noProof/>
                <w:webHidden/>
              </w:rPr>
              <w:fldChar w:fldCharType="end"/>
            </w:r>
          </w:hyperlink>
        </w:p>
        <w:p w:rsidR="00F929C5" w:rsidRDefault="00F929C5">
          <w:pPr>
            <w:pStyle w:val="11"/>
            <w:tabs>
              <w:tab w:val="left" w:pos="440"/>
              <w:tab w:val="right" w:leader="dot" w:pos="9628"/>
            </w:tabs>
            <w:rPr>
              <w:rFonts w:eastAsiaTheme="minorEastAsia"/>
              <w:noProof/>
              <w:lang w:eastAsia="ru-RU"/>
            </w:rPr>
          </w:pPr>
          <w:hyperlink w:anchor="_Toc122095815" w:history="1">
            <w:r w:rsidRPr="001F01E2">
              <w:rPr>
                <w:rStyle w:val="a6"/>
                <w:rFonts w:cs="Times New Roman"/>
                <w:noProof/>
              </w:rPr>
              <w:t>8.</w:t>
            </w:r>
            <w:r>
              <w:rPr>
                <w:rFonts w:eastAsiaTheme="minorEastAsia"/>
                <w:noProof/>
                <w:lang w:eastAsia="ru-RU"/>
              </w:rPr>
              <w:tab/>
            </w:r>
            <w:r w:rsidRPr="001F01E2">
              <w:rPr>
                <w:rStyle w:val="a6"/>
                <w:rFonts w:cs="Times New Roman"/>
                <w:noProof/>
              </w:rPr>
              <w:t>Культурные последствия</w:t>
            </w:r>
            <w:r>
              <w:rPr>
                <w:noProof/>
                <w:webHidden/>
              </w:rPr>
              <w:tab/>
            </w:r>
            <w:r>
              <w:rPr>
                <w:noProof/>
                <w:webHidden/>
              </w:rPr>
              <w:fldChar w:fldCharType="begin"/>
            </w:r>
            <w:r>
              <w:rPr>
                <w:noProof/>
                <w:webHidden/>
              </w:rPr>
              <w:instrText xml:space="preserve"> PAGEREF _Toc122095815 \h </w:instrText>
            </w:r>
            <w:r>
              <w:rPr>
                <w:noProof/>
                <w:webHidden/>
              </w:rPr>
            </w:r>
            <w:r>
              <w:rPr>
                <w:noProof/>
                <w:webHidden/>
              </w:rPr>
              <w:fldChar w:fldCharType="separate"/>
            </w:r>
            <w:r>
              <w:rPr>
                <w:noProof/>
                <w:webHidden/>
              </w:rPr>
              <w:t>19</w:t>
            </w:r>
            <w:r>
              <w:rPr>
                <w:noProof/>
                <w:webHidden/>
              </w:rPr>
              <w:fldChar w:fldCharType="end"/>
            </w:r>
          </w:hyperlink>
        </w:p>
        <w:p w:rsidR="00F929C5" w:rsidRDefault="00F929C5">
          <w:pPr>
            <w:pStyle w:val="11"/>
            <w:tabs>
              <w:tab w:val="right" w:leader="dot" w:pos="9628"/>
            </w:tabs>
            <w:rPr>
              <w:rFonts w:eastAsiaTheme="minorEastAsia"/>
              <w:noProof/>
              <w:lang w:eastAsia="ru-RU"/>
            </w:rPr>
          </w:pPr>
          <w:hyperlink w:anchor="_Toc122095816" w:history="1">
            <w:r w:rsidRPr="001F01E2">
              <w:rPr>
                <w:rStyle w:val="a6"/>
                <w:rFonts w:cs="Times New Roman"/>
                <w:noProof/>
              </w:rPr>
              <w:t>Заключение</w:t>
            </w:r>
            <w:r>
              <w:rPr>
                <w:noProof/>
                <w:webHidden/>
              </w:rPr>
              <w:tab/>
            </w:r>
            <w:r>
              <w:rPr>
                <w:noProof/>
                <w:webHidden/>
              </w:rPr>
              <w:fldChar w:fldCharType="begin"/>
            </w:r>
            <w:r>
              <w:rPr>
                <w:noProof/>
                <w:webHidden/>
              </w:rPr>
              <w:instrText xml:space="preserve"> PAGEREF _Toc122095816 \h </w:instrText>
            </w:r>
            <w:r>
              <w:rPr>
                <w:noProof/>
                <w:webHidden/>
              </w:rPr>
            </w:r>
            <w:r>
              <w:rPr>
                <w:noProof/>
                <w:webHidden/>
              </w:rPr>
              <w:fldChar w:fldCharType="separate"/>
            </w:r>
            <w:r>
              <w:rPr>
                <w:noProof/>
                <w:webHidden/>
              </w:rPr>
              <w:t>20</w:t>
            </w:r>
            <w:r>
              <w:rPr>
                <w:noProof/>
                <w:webHidden/>
              </w:rPr>
              <w:fldChar w:fldCharType="end"/>
            </w:r>
          </w:hyperlink>
        </w:p>
        <w:p w:rsidR="00F929C5" w:rsidRDefault="00F929C5">
          <w:pPr>
            <w:pStyle w:val="11"/>
            <w:tabs>
              <w:tab w:val="right" w:leader="dot" w:pos="9628"/>
            </w:tabs>
            <w:rPr>
              <w:rFonts w:eastAsiaTheme="minorEastAsia"/>
              <w:noProof/>
              <w:lang w:eastAsia="ru-RU"/>
            </w:rPr>
          </w:pPr>
          <w:hyperlink w:anchor="_Toc122095817" w:history="1">
            <w:r w:rsidRPr="001F01E2">
              <w:rPr>
                <w:rStyle w:val="a6"/>
                <w:noProof/>
              </w:rPr>
              <w:t>Список л</w:t>
            </w:r>
            <w:r w:rsidRPr="001F01E2">
              <w:rPr>
                <w:rStyle w:val="a6"/>
                <w:noProof/>
              </w:rPr>
              <w:t>и</w:t>
            </w:r>
            <w:r w:rsidRPr="001F01E2">
              <w:rPr>
                <w:rStyle w:val="a6"/>
                <w:noProof/>
              </w:rPr>
              <w:t>тературы</w:t>
            </w:r>
            <w:r>
              <w:rPr>
                <w:noProof/>
                <w:webHidden/>
              </w:rPr>
              <w:tab/>
            </w:r>
            <w:r>
              <w:rPr>
                <w:noProof/>
                <w:webHidden/>
              </w:rPr>
              <w:fldChar w:fldCharType="begin"/>
            </w:r>
            <w:r>
              <w:rPr>
                <w:noProof/>
                <w:webHidden/>
              </w:rPr>
              <w:instrText xml:space="preserve"> PAGEREF _Toc122095817 \h </w:instrText>
            </w:r>
            <w:r>
              <w:rPr>
                <w:noProof/>
                <w:webHidden/>
              </w:rPr>
            </w:r>
            <w:r>
              <w:rPr>
                <w:noProof/>
                <w:webHidden/>
              </w:rPr>
              <w:fldChar w:fldCharType="separate"/>
            </w:r>
            <w:r>
              <w:rPr>
                <w:noProof/>
                <w:webHidden/>
              </w:rPr>
              <w:t>21</w:t>
            </w:r>
            <w:r>
              <w:rPr>
                <w:noProof/>
                <w:webHidden/>
              </w:rPr>
              <w:fldChar w:fldCharType="end"/>
            </w:r>
          </w:hyperlink>
        </w:p>
        <w:p w:rsidR="00D22D5B" w:rsidRPr="002D166C" w:rsidRDefault="00D22D5B">
          <w:pPr>
            <w:rPr>
              <w:rFonts w:ascii="Times New Roman" w:hAnsi="Times New Roman" w:cs="Times New Roman"/>
              <w:sz w:val="28"/>
              <w:szCs w:val="28"/>
            </w:rPr>
          </w:pPr>
          <w:r w:rsidRPr="002D166C">
            <w:rPr>
              <w:rFonts w:ascii="Times New Roman" w:hAnsi="Times New Roman" w:cs="Times New Roman"/>
              <w:b/>
              <w:bCs/>
              <w:sz w:val="28"/>
              <w:szCs w:val="28"/>
            </w:rPr>
            <w:fldChar w:fldCharType="end"/>
          </w:r>
        </w:p>
      </w:sdtContent>
    </w:sdt>
    <w:p w:rsidR="00D22D5B" w:rsidRDefault="00D22D5B" w:rsidP="00C32FA7">
      <w:pPr>
        <w:spacing w:after="160" w:line="259" w:lineRule="auto"/>
      </w:pPr>
    </w:p>
    <w:p w:rsidR="00BD1C0D" w:rsidRDefault="00C32FA7" w:rsidP="00C32FA7">
      <w:pPr>
        <w:spacing w:after="160" w:line="259" w:lineRule="auto"/>
      </w:pPr>
      <w:r>
        <w:br w:type="page"/>
      </w:r>
    </w:p>
    <w:p w:rsidR="00BD1C0D" w:rsidRPr="00D22D5B" w:rsidRDefault="00BD1C0D" w:rsidP="002D166C">
      <w:pPr>
        <w:pStyle w:val="1"/>
        <w:numPr>
          <w:ilvl w:val="0"/>
          <w:numId w:val="0"/>
        </w:numPr>
        <w:spacing w:before="0" w:line="240" w:lineRule="auto"/>
        <w:ind w:left="720" w:firstLine="567"/>
        <w:jc w:val="center"/>
      </w:pPr>
      <w:bookmarkStart w:id="0" w:name="_Toc122095807"/>
      <w:r w:rsidRPr="00D22D5B">
        <w:lastRenderedPageBreak/>
        <w:t>Введение</w:t>
      </w:r>
      <w:bookmarkEnd w:id="0"/>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Обращение в христианство - одно из наиболее важных событий в истории русского народа. Для истории России, как и предшествовавших ей Древнерусского государства и феодальных княжеств, характерна тесная связь светской политической организации власти и религии. Эта связь в течение столетий менялась, и именно поэтому значение принятия христианства в организации и управлении древнерусским обществом представляет несомненный научный интерес.</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Объектом исследования в данной работе является история Древней Руси в период принятия христианства. Предметом - сущность и значение крещения Руси.</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Цель работы - изучить историю крещения Руси. Для достижения поставленной цели выделю следующие задачи исследования:</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·Рассмотреть причины принятия христианства;</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·Изучить крещение великой княгини Ольги;</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·Охарактеризовать религиозную реформу 980 г. Владимира I;</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·Показать историческое значение принятия христианства.</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 xml:space="preserve">Хронологические рамки исследования охватывают период с X по XI </w:t>
      </w:r>
      <w:proofErr w:type="spellStart"/>
      <w:r w:rsidRPr="00C32FA7">
        <w:rPr>
          <w:sz w:val="28"/>
          <w:szCs w:val="28"/>
        </w:rPr>
        <w:t>вв</w:t>
      </w:r>
      <w:proofErr w:type="spellEnd"/>
      <w:r w:rsidRPr="00C32FA7">
        <w:rPr>
          <w:sz w:val="28"/>
          <w:szCs w:val="28"/>
        </w:rPr>
        <w:t>, а географические рамки - территорию Киевской Руси и ближайшие земли.</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Важнейшими источниками исследования являются многочисленные грамоты, летописи "Осада Корсуни Владимиром и крещение Руси", церковный устав князя Владимира Святославовича, договоры русских князей с Византией.</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Исследование данной темы имеет давние традиции в исторической науке. В истории России религия оказывала глубокое и всестороннее влияние на жизнь общества и государства, поэтому проблемы истории религии и ее взаимоотношений с государственной властью представляют особый интерес. Крупнейшие историки прошлого положили начало изучению этих проблем. Традиционно в отечественной историографии значение принятия христианства сводилось к развитию письменности и культуры, в то время как в зарубежной литературе этот факт признавался решающим и первостепенным для образования киевской государственности.</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Историк С.М. Соловьев полагал, что православие способствовало замене родовых отношений государственными, и тем самым утверждению самодержавия. По его словам, "сословие, пользовавшееся; могущественным нравственным влиянием, сословие духовное, изначала действовало в пользу единовластия". Согласно наблюдению В.О. Ключевского, православная церковь создала на Руси особое общество, параллельное государственному: фактически она состояла из таких же точно элементов, которые входили в состав государства.</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t>Современные историки рассматривают принятие христианства в русле синтеза цивилизационного и классового подходов и подчеркивают особую роль православия в формировании восточнославянской общности. Книга Я.Н. Щапова, "Государство и церковь в Древней Руси", например, специально посвящена проблеме взаимоотношения церкви и государства на Руси в X - XIII вв.</w:t>
      </w:r>
    </w:p>
    <w:p w:rsidR="00BD1C0D" w:rsidRPr="00C32FA7" w:rsidRDefault="00BD1C0D" w:rsidP="00D22D5B">
      <w:pPr>
        <w:pStyle w:val="a3"/>
        <w:shd w:val="clear" w:color="auto" w:fill="FFFFFF"/>
        <w:spacing w:before="0" w:beforeAutospacing="0" w:after="0" w:afterAutospacing="0"/>
        <w:ind w:firstLine="567"/>
        <w:jc w:val="both"/>
        <w:rPr>
          <w:sz w:val="28"/>
          <w:szCs w:val="28"/>
        </w:rPr>
      </w:pPr>
      <w:r w:rsidRPr="00C32FA7">
        <w:rPr>
          <w:sz w:val="28"/>
          <w:szCs w:val="28"/>
        </w:rPr>
        <w:lastRenderedPageBreak/>
        <w:t>Из приведенного обзора историографии следует, что изучение истории принятия христианства требует разработки новых методов, отказа от привычных схем.</w:t>
      </w:r>
    </w:p>
    <w:p w:rsidR="00BD1C0D" w:rsidRPr="00C32FA7" w:rsidRDefault="00D22D5B" w:rsidP="00D22D5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br w:type="page"/>
      </w:r>
    </w:p>
    <w:p w:rsidR="00BD1C0D" w:rsidRPr="00D22D5B" w:rsidRDefault="00BD1C0D" w:rsidP="002D166C">
      <w:pPr>
        <w:pStyle w:val="1"/>
        <w:spacing w:before="0" w:line="240" w:lineRule="auto"/>
        <w:ind w:firstLine="414"/>
        <w:jc w:val="center"/>
        <w:rPr>
          <w:rFonts w:eastAsia="Times New Roman"/>
          <w:lang w:eastAsia="ru-RU"/>
        </w:rPr>
      </w:pPr>
      <w:bookmarkStart w:id="1" w:name="_Toc122095808"/>
      <w:r w:rsidRPr="00D22D5B">
        <w:rPr>
          <w:rFonts w:eastAsia="Times New Roman"/>
          <w:lang w:eastAsia="ru-RU"/>
        </w:rPr>
        <w:lastRenderedPageBreak/>
        <w:t>Предпосылки становления христианства на Руси</w:t>
      </w:r>
      <w:bookmarkEnd w:id="1"/>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Заметный шаг вперед в своем развитии сделало молодое русское государство в период княжения Владимира Святославовича (980 — 1015 гг.). Особенно важное значение, имела его религиозная реформа — принятие христианства в 988 г. Древние русичи были язычниками, поклонялись множеству богов (бог неба — Сварог, бог Солнца — Дажбог, бог грома и молний — Перун и т.д.).</w:t>
      </w:r>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До крещения Русь проявляла большой интерес к исламу, к иудаизму, распространённым в соседних странах.</w:t>
      </w:r>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Христианство - мировая религия, основанная на жизни и учении Иисуса Христа, описанных в Новом Завете.</w:t>
      </w:r>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Христианство было уже известно на Руси и до крещения Владимира. Христианство принимали воины, купцы, имевшие возможность познакомиться с новым вероучением. Как пишет Н. М. Карамзин в “Истории государства Российского”, княгиня Ольга в 955 г. “пленясь христианским учением отправилась креститься в Константинополь. Патриарх был ее наставником и крестителем, а император Константин Багрянородный восприемником от купели”.</w:t>
      </w:r>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Сын Святослава великий князь Владимир, занявший киевский престол в 980 г., уже в первые годы своего правления осознавал необходимость принятия единой государственной религии. Однако будущий креститель Руси начинал свой путь убежденным язычником, и прошло немало времени, пока изменились его взгляды. “Он стал изыскивать истинную веру, беседовал с греками, магометанами и католиками об их вероисповеданиях, отправил десять разумных мужей в различные страны для собрания известий о богослужении и, наконец, по примеру бабки своей Ольги и по совету бояр и старцев стал христианином” (Н.М. Карамзин).</w:t>
      </w:r>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Многие историки относят крещение самого Владимира к 987 году. По византийским и арабским источникам, в 987 году Константинополь заключает с Русью союз для подавления мятежа Варды Фоки. Условием князя была рука царевны Анны, сестры Императоров Василия и Константина, — требование крайне унизительное для Ромейских василевсов. Тогда, в разгар войны с Вардой Фокой Владимир напал на Корсунь и овладел им, угрожая Царьграду. Императоры соглашаются отдать Анну за князя при условии предварительного крещения Владимира, который нарекается именем Василия — в честь своего восприемника Императора Василия II.</w:t>
      </w:r>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Приняв христианскую православную веру, князь Владимир решился обратить Русь в христианство. Великого князя Владимира побуждало к этому не только религиозное воодушевление. Он руководствовался, конечно, и государственными соображениями, ведь для русского народа христианизация означала приобщение к высокой культуре христианских народов и более успешное развитие своей культурной и государственной жизни.</w:t>
      </w:r>
    </w:p>
    <w:p w:rsidR="00BD1C0D" w:rsidRPr="00BD1C0D"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Князь Владимир был крупным государственным деятелем своего времени. Он уже давно осознавал, что языческий политеизм не соответствует политическими духовным потребностям государства.</w:t>
      </w:r>
    </w:p>
    <w:p w:rsidR="000C1B1C" w:rsidRPr="00C32FA7"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lastRenderedPageBreak/>
        <w:t>В 980 году Владимир предпринял первую религиозную реформу, суть которой состояла в попытке слияния разнородных богов всех племен Киевской Руси в единый пантеон во главе с княжеским богом Перуном. Однако попытка повсеместного распространения культа Перуна потерпела неудачу. Языческому богу противостояли другие языческие боги, которым поклонялись славянские и неславянские племена Киевской Руси. Язычество не обеспечивало этнокультурного единства всех племен и земель Киевской Руси.</w:t>
      </w:r>
    </w:p>
    <w:p w:rsidR="002D166C" w:rsidRDefault="00BD1C0D" w:rsidP="00D22D5B">
      <w:pPr>
        <w:spacing w:after="0" w:line="240" w:lineRule="auto"/>
        <w:ind w:firstLine="567"/>
        <w:jc w:val="both"/>
        <w:rPr>
          <w:rFonts w:ascii="Times New Roman" w:eastAsia="Times New Roman" w:hAnsi="Times New Roman" w:cs="Times New Roman"/>
          <w:sz w:val="28"/>
          <w:szCs w:val="28"/>
          <w:lang w:eastAsia="ru-RU"/>
        </w:rPr>
      </w:pPr>
      <w:r w:rsidRPr="00BD1C0D">
        <w:rPr>
          <w:rFonts w:ascii="Times New Roman" w:eastAsia="Times New Roman" w:hAnsi="Times New Roman" w:cs="Times New Roman"/>
          <w:sz w:val="28"/>
          <w:szCs w:val="28"/>
          <w:lang w:eastAsia="ru-RU"/>
        </w:rPr>
        <w:t>Решающим фактором обращения к религиозно-идеологическому опыту Византии явились традиционные политические, экономические, культурные связи Киевской Руси с Византией. В системе византийской государственности духовная власть занимала подчиненное положение от императора.</w:t>
      </w:r>
    </w:p>
    <w:p w:rsidR="00BD1C0D" w:rsidRPr="00C32FA7" w:rsidRDefault="000C1B1C" w:rsidP="00D22D5B">
      <w:pPr>
        <w:spacing w:after="0" w:line="240" w:lineRule="auto"/>
        <w:ind w:firstLine="567"/>
        <w:jc w:val="both"/>
        <w:rPr>
          <w:rFonts w:ascii="Times New Roman" w:eastAsia="Times New Roman" w:hAnsi="Times New Roman" w:cs="Times New Roman"/>
          <w:sz w:val="28"/>
          <w:szCs w:val="28"/>
          <w:lang w:eastAsia="ru-RU"/>
        </w:rPr>
      </w:pPr>
      <w:r w:rsidRPr="00C32FA7">
        <w:rPr>
          <w:rFonts w:ascii="Times New Roman" w:eastAsia="Times New Roman" w:hAnsi="Times New Roman" w:cs="Times New Roman"/>
          <w:sz w:val="28"/>
          <w:szCs w:val="28"/>
          <w:lang w:eastAsia="ru-RU"/>
        </w:rPr>
        <w:br w:type="page"/>
      </w:r>
    </w:p>
    <w:p w:rsidR="00BD1C0D" w:rsidRPr="00D22D5B" w:rsidRDefault="00BD1C0D" w:rsidP="002D166C">
      <w:pPr>
        <w:pStyle w:val="1"/>
        <w:spacing w:before="0" w:line="240" w:lineRule="auto"/>
        <w:ind w:firstLine="414"/>
        <w:jc w:val="center"/>
      </w:pPr>
      <w:bookmarkStart w:id="2" w:name="_Toc122095809"/>
      <w:r w:rsidRPr="00D22D5B">
        <w:lastRenderedPageBreak/>
        <w:t>Причины принятия восточного христианства</w:t>
      </w:r>
      <w:bookmarkEnd w:id="2"/>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Сам культурно-исторический выбор древнерусским обществом в качестве государственной религии именно восточного христианства был продиктован не только государственно-политической мудростью князя Владимира и тех слоев раннефеодального общества у восточных славян, которые он представлял в своей политике, но и потенциальной «предрасположенностью» древней восточнославянской культуры именно к такому, а не иному выбору</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Летопись не содержит убедительной мотивации именно этого решения. Очевидно, в глубине осуществленного Русью культурно-исторического выбора заключено несколько разных, хотя и тесно связанных причин принятия нужного на том этапе для Руси решения.</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Причина № 1</w:t>
      </w:r>
      <w:proofErr w:type="gramStart"/>
      <w:r w:rsidRPr="00C32FA7">
        <w:rPr>
          <w:rFonts w:ascii="Times New Roman" w:hAnsi="Times New Roman" w:cs="Times New Roman"/>
          <w:sz w:val="28"/>
          <w:szCs w:val="28"/>
        </w:rPr>
        <w:t>; На</w:t>
      </w:r>
      <w:proofErr w:type="gramEnd"/>
      <w:r w:rsidRPr="00C32FA7">
        <w:rPr>
          <w:rFonts w:ascii="Times New Roman" w:hAnsi="Times New Roman" w:cs="Times New Roman"/>
          <w:sz w:val="28"/>
          <w:szCs w:val="28"/>
        </w:rPr>
        <w:t xml:space="preserve"> первом плане мотивации была территориальная близость Византии как культурного, религиозного и политического центра, с давних пор ощущавшаяся Русью как важный фактор исторического развития Несомненно, что во всех отношениях Константинополь как культурно-политический и духовно-религиозный центр был для Руси ближе, чем Иерусалим или Рим. События, происходившие в Византии, были достовернее, понятнее, верхушке древнерусского общества, нежели те, что имели место у римлян или арабов.</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Причина № 2; Византийская империя была для русских не только богатым и могущественным соседом, но и в известном смысле выступала как идеал государственного могущества, всемирной признанности, экономического и духовного богатства, как пример, образец, эталон оптимального общественного устройства - централизованного, иерархичного, регламентированного до мельчайших деталей ритуального или церемониального характера. Крещение могло сознаваться в этом смысле как акт культурно-исторического "выравнивания".</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Причина № 3; Из летописного повествования не вполне ясно, в чем состояли мотивы отказа князя Владимира от христианства в его западном варианте (будущее католичество). Если судить по тексту «Повести временных лет» посланцы папы римского старательно доказывали минимальность своих обрядовых запретов. Владимир же, по легенде, не задавая лишних вопросов, отослал папских гонцов назад. Можно предположить, что выбор восточного христианства опирался на религиозно-культурный опыт предков, действительно был освящен заветами отцов. Почитание предков, веками устоявшихся обычаев, укоренившихся в быту и образе жизни систем ценностей, было характерно для восточных славян. В этом отношении древнерусская народность, еще только складывавшаяся в Х в., была в этнокультурном отношении близка восточным народам с их установкой на преимущественный традиционализм. Поэтому коренное изменение всей системы ценностей и норм культуры должно было опираться - хотя бы условно и частично - на традицию, на имеющийся социокультурный опыт.</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 xml:space="preserve">Причина № 4; Предпочтение восточной ветви христианства было связано также и с факторами культурно-политического характера. Принятие западной ветви христианства означало для Руси признание над собой власти папы. Подобная религиозно-духовная или государственно-политическая зависимость </w:t>
      </w:r>
      <w:r w:rsidRPr="00C32FA7">
        <w:rPr>
          <w:rFonts w:ascii="Times New Roman" w:hAnsi="Times New Roman" w:cs="Times New Roman"/>
          <w:sz w:val="28"/>
          <w:szCs w:val="28"/>
        </w:rPr>
        <w:lastRenderedPageBreak/>
        <w:t>не устраивала древнерусских князей с их естественным стремлением к государственной самостоятельности и независимости, к культурному и религиозному самоутверждению и не соответствовала тем историческим задачам, которые решала на этом этапе своего национального становления и развития древнерусская народность, стремившаяся к культурному, политическому и религиозно-духовному оформлению.</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Таки</w:t>
      </w:r>
      <w:r w:rsidRPr="00C32FA7">
        <w:rPr>
          <w:rFonts w:ascii="Times New Roman" w:hAnsi="Times New Roman" w:cs="Times New Roman"/>
          <w:sz w:val="28"/>
          <w:szCs w:val="28"/>
        </w:rPr>
        <w:t>м</w:t>
      </w:r>
      <w:r w:rsidRPr="00C32FA7">
        <w:rPr>
          <w:rFonts w:ascii="Times New Roman" w:hAnsi="Times New Roman" w:cs="Times New Roman"/>
          <w:sz w:val="28"/>
          <w:szCs w:val="28"/>
        </w:rPr>
        <w:t xml:space="preserve"> образом, в лице Византии и восточно-христианской церкви древняя Русь получила идеальную модель преодоления язычества в формах христианства, притом в культурно-исторических условиях, максимально близких древнерусским.</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Принятие христианства на Руси в православной традиции — процесс закономерный и объективный, связанный с развитием феодальных отношений, приобщением к европейской цивилизации, формированием и развитием национальной русской культуры через византийскую и античную культуру.</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Во главе церкви стоял Киевский митрополит, который назначался из Константинополя или самим киевским князем с последующим избранием собором епископов. В крупных городах Руси всеми практическими делами церкви ведали епископы. Митрополит и епископы владели землями, селами, городами. Князья на содержание храмов отдавали почти десятую долю собираемых в казну средств. Кроме того, церковь имела свой суд и законодательство, которое давало право вмешиваться практически во все стороны жизни прихожан.</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Христианство сыграло большую роль в идеологическом обосновании и тем самым в укреплении власти киевских князей. Церковь присваивает киевскому князю все атрибуты христианских императоров. На многих монетах, отчеканенных по греческим образцам, князья изображаются в византийском императорском уборе.</w:t>
      </w:r>
    </w:p>
    <w:p w:rsidR="00BD1C0D" w:rsidRPr="00C32FA7" w:rsidRDefault="00BD1C0D"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rPr>
        <w:t>Переход в христианство имел объективно большое и прогрессивное значение. Укрепилось единство славян, ускорилось отмирание пережитков брачного права.</w:t>
      </w:r>
    </w:p>
    <w:p w:rsidR="005043CB" w:rsidRPr="00C32FA7" w:rsidRDefault="00D22D5B" w:rsidP="00D22D5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br w:type="page"/>
      </w:r>
    </w:p>
    <w:p w:rsidR="00C32FA7" w:rsidRPr="00D22D5B" w:rsidRDefault="00C32FA7" w:rsidP="002D166C">
      <w:pPr>
        <w:pStyle w:val="1"/>
        <w:spacing w:before="0" w:line="240" w:lineRule="auto"/>
        <w:ind w:firstLine="414"/>
        <w:jc w:val="center"/>
      </w:pPr>
      <w:bookmarkStart w:id="3" w:name="_Toc122095810"/>
      <w:r w:rsidRPr="00D22D5B">
        <w:lastRenderedPageBreak/>
        <w:t>Выбор веры</w:t>
      </w:r>
      <w:bookmarkEnd w:id="3"/>
    </w:p>
    <w:p w:rsidR="00C32FA7" w:rsidRPr="00C32FA7" w:rsidRDefault="00C32FA7" w:rsidP="00D22D5B">
      <w:pPr>
        <w:pStyle w:val="a3"/>
        <w:shd w:val="clear" w:color="auto" w:fill="FFFFFF"/>
        <w:spacing w:before="0" w:beforeAutospacing="0" w:after="0" w:afterAutospacing="0"/>
        <w:ind w:firstLine="567"/>
        <w:jc w:val="both"/>
        <w:rPr>
          <w:sz w:val="28"/>
          <w:szCs w:val="28"/>
        </w:rPr>
      </w:pPr>
      <w:r w:rsidRPr="00C32FA7">
        <w:rPr>
          <w:sz w:val="28"/>
          <w:szCs w:val="28"/>
        </w:rPr>
        <w:t>Важна и проблема "выбора веры", от решения которой зависел весь ход развития русской истории.</w:t>
      </w:r>
    </w:p>
    <w:p w:rsidR="00C32FA7" w:rsidRPr="00C32FA7" w:rsidRDefault="00C32FA7" w:rsidP="00D22D5B">
      <w:pPr>
        <w:pStyle w:val="a3"/>
        <w:shd w:val="clear" w:color="auto" w:fill="FFFFFF"/>
        <w:spacing w:before="0" w:beforeAutospacing="0" w:after="0" w:afterAutospacing="0"/>
        <w:ind w:firstLine="567"/>
        <w:jc w:val="both"/>
        <w:rPr>
          <w:sz w:val="28"/>
          <w:szCs w:val="28"/>
        </w:rPr>
      </w:pPr>
      <w:r w:rsidRPr="00C32FA7">
        <w:rPr>
          <w:sz w:val="28"/>
          <w:szCs w:val="28"/>
        </w:rPr>
        <w:t>Под 983 годом, в начале княжения Владимира, летописец помещает рассказ о следующем событии. Владимир, после похода против ятвягов, вернулся в Киев и принес жертву идолам вместе со своим народом; старцы и бояре сказали: "Бросим жребий на отроков и девиц; на кого выпадет, того принесем в жертву богам." В это время в Киеве жил варяг, пришедший из Греции и исповедовавший христианскую веру. У него был сын, прекрасный лицом и душой; на этого молодого варяга выпал жребий. Посланные из народа люди пришли к старому варягу и сказали ему: "Жребий пал на твоего сына, богам угодно взять его себе, и мы хотим принести его им в жертву." Варяг ответил: "У вас нет богов, но есть дерево; сегодня оно есть, а завтра будет гнить, не есть, не пить, не говорить, но сделано руками человеческими из дерева; и один Бог, которому служат и поклоняются греки, который сотворил небо и землю, звезды и луну, и солнце, и человека, дал ему жить на земле; и что сделали эти боги? Я не отдам своего сына демонам!» Посланники передали эти речи народу. Толпа взяла оружие, подошла к дому Варягов и сломала ограду вокруг него; Варяг стоял в зале со своим сыном. Люди кричали ему: "Отдай своего сына богам." Он ответил: "Если это боги, то пусть они пошлют одного бога, чтобы забрать моего сына, и о чем ты беспокоишься?" Яростный крик был ответом толпы, которая бросилась на варягов, срубила полог под ними и убила их. Несмотря на то, что отважный варяг пал жертвой торжествующего язычества, это событие не могло не произвести сильного впечатления. Язычество, идолы, были торжественно брошены вызов, они были торжественно прокляты; проповедь была произнесена громко; люди в пылу ярости убили проповедника, но ярость прошла, и страшные слова остались: "ваши боги-дерево; бог один, которому поклоняются греки, который все сотворил", - и владимирские идолы были безответны перед этими словами, и что могла сказать славянская религия в свою пользу, что она могла ответить на высокие требования, предъявляемые к ней проповедниками других религий? Самыми важными из них были вопросы о начале мира и будущей жизни. То, что вопрос о будущей жизни имел сильное влияние на языческих славян, как и на другие народы, видно из легенды о том, как болгарский царь обратился в христианство в результате впечатления, произведенного на него картиной Страшного суда.</w:t>
      </w:r>
    </w:p>
    <w:p w:rsidR="00C32FA7" w:rsidRPr="00C32FA7" w:rsidRDefault="00C32FA7" w:rsidP="00D22D5B">
      <w:pPr>
        <w:pStyle w:val="a3"/>
        <w:shd w:val="clear" w:color="auto" w:fill="FFFFFF"/>
        <w:spacing w:before="0" w:beforeAutospacing="0" w:after="0" w:afterAutospacing="0"/>
        <w:ind w:firstLine="567"/>
        <w:jc w:val="both"/>
        <w:rPr>
          <w:sz w:val="28"/>
          <w:szCs w:val="28"/>
        </w:rPr>
      </w:pPr>
      <w:r w:rsidRPr="00C32FA7">
        <w:rPr>
          <w:sz w:val="28"/>
          <w:szCs w:val="28"/>
        </w:rPr>
        <w:t>По русскому преданию, греческий проповедник употребил здесь то же средство и тоже произвел сильное впечатление на Владимира; после беседы с ним Владимир, по преданию, созывает бояр и городских старцев и рассказывает им, что приходили проповедники из разных народов, каждый восхваляя свою веру. Наконец, пришли и греки, хулящие все другие законы, восхваляющие свои, много говорящие о начале мира, о его существовании, говорящие лукаво, любящие слушать их, и говорящие о другом мире: если кто войдет в их веру, то, умерев, воскреснет и не умрет после вовеки, но если войдет в другой закон, то на том свете сгорит в огне.</w:t>
      </w:r>
    </w:p>
    <w:p w:rsidR="00C32FA7" w:rsidRPr="00C32FA7" w:rsidRDefault="00C32FA7" w:rsidP="00D22D5B">
      <w:pPr>
        <w:pStyle w:val="a3"/>
        <w:shd w:val="clear" w:color="auto" w:fill="FFFFFF"/>
        <w:spacing w:before="0" w:beforeAutospacing="0" w:after="0" w:afterAutospacing="0"/>
        <w:ind w:firstLine="567"/>
        <w:jc w:val="both"/>
        <w:rPr>
          <w:sz w:val="28"/>
          <w:szCs w:val="28"/>
        </w:rPr>
      </w:pPr>
      <w:r w:rsidRPr="00C32FA7">
        <w:rPr>
          <w:sz w:val="28"/>
          <w:szCs w:val="28"/>
        </w:rPr>
        <w:lastRenderedPageBreak/>
        <w:t>Так к Владимиру в Киев приехали представители трех религий: ислама, иудаизма и христианства. Принц отверг ислам под тем предлогом, что он запрещает употребление вина. "Радость России-пить, без питья России не быть", - якобы ответил он на искушения мусульман. Он не принял иудаизм, потому что у евреев не было своего государства, в результате чего они были рассеяны по всей земле. Он не принял предложение, сделанное посланцами папы, сославшись на то, что его бабушка тоже отвергла католицизм. Только проповедь представителя Православной Византийской церкви произвела на него благоприятное впечатление. Но Владимир не спешил с решением и отправил своих послов в разные страны. Вернувшись, они назвали греческую веру лучшей, а греческие храмы и церковные службы-самыми прекрасными.</w:t>
      </w:r>
    </w:p>
    <w:p w:rsidR="00D22D5B" w:rsidRDefault="00C32FA7" w:rsidP="00D22D5B">
      <w:pPr>
        <w:pStyle w:val="a3"/>
        <w:shd w:val="clear" w:color="auto" w:fill="FFFFFF"/>
        <w:spacing w:before="0" w:beforeAutospacing="0" w:after="0" w:afterAutospacing="0"/>
        <w:ind w:firstLine="567"/>
        <w:jc w:val="both"/>
        <w:rPr>
          <w:sz w:val="28"/>
          <w:szCs w:val="28"/>
        </w:rPr>
      </w:pPr>
      <w:r w:rsidRPr="00C32FA7">
        <w:rPr>
          <w:sz w:val="28"/>
          <w:szCs w:val="28"/>
        </w:rPr>
        <w:t>За всем этим скрываются реальные факты, остановившие выбор Руси на православной форме христианства.</w:t>
      </w:r>
    </w:p>
    <w:p w:rsidR="00C32FA7" w:rsidRPr="00C32FA7" w:rsidRDefault="00C32FA7" w:rsidP="00D22D5B">
      <w:pPr>
        <w:pStyle w:val="a3"/>
        <w:shd w:val="clear" w:color="auto" w:fill="FFFFFF"/>
        <w:spacing w:before="0" w:beforeAutospacing="0" w:after="0" w:afterAutospacing="0"/>
        <w:ind w:firstLine="567"/>
        <w:jc w:val="both"/>
        <w:rPr>
          <w:sz w:val="28"/>
          <w:szCs w:val="28"/>
        </w:rPr>
      </w:pPr>
      <w:r w:rsidRPr="00C32FA7">
        <w:rPr>
          <w:sz w:val="28"/>
          <w:szCs w:val="28"/>
        </w:rPr>
        <w:t>Это, прежде всего, прочные культурные и экономические связи с Византией, наличие собственной влиятельной православной общины. Кроме того, учитывалась международная обстановка, отношения церкви с государством, а также некоторые особенности различных религий. Таким образом, претензии папы на светскую власть, нежелание Католической церкви учитывать местные особенности и ее воинственность не могли не оттолкнуть главу молодого государства от этой формы христианства. Православная церковь подчинялась светской власти. Это соответствовало восточнославянской традиции, согласно которой князь был также главой религиозного культа. Православие было более терпимо к местным традициям, а Византия в то время казалась центром цивилизации, наследницей великого Рима, самой развитой и культурной страной Европы.</w:t>
      </w:r>
    </w:p>
    <w:p w:rsidR="005043CB" w:rsidRPr="002D166C" w:rsidRDefault="002D166C" w:rsidP="002D166C">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5043CB" w:rsidRPr="00D22D5B" w:rsidRDefault="005043CB" w:rsidP="002D166C">
      <w:pPr>
        <w:pStyle w:val="1"/>
        <w:spacing w:before="0" w:line="240" w:lineRule="auto"/>
        <w:ind w:firstLine="414"/>
        <w:jc w:val="center"/>
      </w:pPr>
      <w:bookmarkStart w:id="4" w:name="_Toc122095811"/>
      <w:r w:rsidRPr="00D22D5B">
        <w:lastRenderedPageBreak/>
        <w:t>Ход крещения Руси</w:t>
      </w:r>
      <w:bookmarkEnd w:id="4"/>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Первым этапом крещения стало Крещение киевлян. Прежде всего, князь Владимир крестил своих сыновей и многих бояр. Он приказал уничтожить всех идолов, главного идола - Перуна сбросить в Днепр, а духовенству проповедовать в городе новую веру. В назначенный день произошло массовое Крещение киевлян у места впадения в Днепр реки Почайны.</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Владимир вышел с попами на Днепр, «и сошлось там людей без числа. Вошли в воду и стояли там одни до шеи, другие по грудь, молодые же у берега по грудь, некоторые держали младенцев, а уже взрослые бродили, попы же совершали молитвы, стоя на месте. Люди же, крестившись, расходились по домам». Владимир же был рад, что познал бога и люди его, посмотрел на небо и сказал: «Христос Бог, сотворивший небо и землю! Взгляни на новых людей этих и дай им, Господи, познать Тебя, истинного Бога, как познали Тебя христианские страны. Утверди в них правую и неуклонную веру и мне помоги, Господи, против дьявола, да одолею козни его, надеясь на Тебя и на Твою силу».</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Это важнейшее событие совершилось, согласно летописной хронологии, принимаемой некоторыми исследователями, в 988 году, по мнению других - в 989-990 годах.</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Вторым этапом стало повсеместное крещение Киевской Руси.</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Введение христианства в Киевской Руси в качестве государственной религии было вполне закономерным явлением и не могло вызвать серьезных осложнений, хотя в некоторых местах (Новгороде, Муроме, Ростове) не обошлось без открытой борьбы, начатой предводителями язычества - волхвами.</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Вслед за Киевом постепенно христианство приходит в другие города Киевской Руси: Чернигов, Новгород, Ростов, Владимир-Волынский, Полоцк, Туров, Тмутаракань, где создаются епархии. При князе Владимире подавляющее большинство русского населения приняло христианскую веру, и Киевская Русь стала христианской страной.</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Крещение Руси создало необходимые условия для образования Русской Православной Церкви. Из Византии прибыли епископы во главе с Митрополитом, а из Болгарии - священники, привезшие с собой богослужебные книги на славянском языке; строились храмы, открывались училища для подготовки духовенства из русской среды. Летопись сообщает (под 988 год), что князь Владимир "приказал рубить церкви и ставить их по тем местам, где раньше стояли кумиры. И поставил церковь во имя святого Василия на холме, где стоял идол Перуна и другие и где творили им требы князь и люди. И по другим городам стали ставить церкви и определить в них попов и приводить людей на Крещение по всем городам и селам".</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С помощью греческих мастеров в Киеве был построен величественный каменный храм в честь Рождества Пресвятой Богородицы и перенесены в него святые мощи равноапостольной княгини Ольги. Храм этот символизировал собой истинный триумф христианства в Киевской Руси и вещественно олицетворял собою «духовную Русскую Церковь».</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lastRenderedPageBreak/>
        <w:t>Равноапостольный князь Владимир заботился и о просвещении своего народа. По свидетельству летописи (под 988 год) он велел «собрать у лучших людей детей и отдавать их в обучение книжное».</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Продолжателем апостольской миссии святого князя Владимира был его сын великий князь Киевский Ярослав Мудрый (1019-1054), в правление которого христианская вера на Руси продолжала развиваться. При Ярославе Мудром построены такие выдающиеся памятники русского церковного зодчества, как киевская София (1037 год) и новгородская София (1045-1055 годы), основан знаменитый Киево-Печерский монастырь (1051 год), во многом определивший дальнейшее развитие религиозной и культурной жизни Киевской Руси.</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Для подготовки духовенства Ярослав Мудрый в 1030 году открыл в Новгороде школу, в которой обучалось 300 детей. Есть основания предполагать, что такие школы существовали и при других архиерейских кафедрах, и прежде всего в самом Киеве. Предметом особого попечения Ярослава Мудрого были переводы новой литературы и умножения книг путем создания списков с имеющихся рукописей. Ярослав основал первую на Руси библиотеку.</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Благодаря книгам уже второе поколение русских христиан имело возможность более глубоко изучать истины христианской веры. О высокой степени развития просвещения в Киевской Руси при Яроставе Мудром свидетельствует «Слово о Законе и Благодати» Митрополита Илариона, посвященное религиозно-философскому осмыслению события Крещения Руси.</w:t>
      </w:r>
    </w:p>
    <w:p w:rsidR="002D166C" w:rsidRDefault="005043CB" w:rsidP="00D22D5B">
      <w:pPr>
        <w:pStyle w:val="a3"/>
        <w:spacing w:before="0" w:beforeAutospacing="0" w:after="0" w:afterAutospacing="0"/>
        <w:ind w:firstLine="567"/>
        <w:jc w:val="both"/>
        <w:rPr>
          <w:sz w:val="28"/>
          <w:szCs w:val="28"/>
        </w:rPr>
      </w:pPr>
      <w:r w:rsidRPr="00C32FA7">
        <w:rPr>
          <w:sz w:val="28"/>
          <w:szCs w:val="28"/>
        </w:rPr>
        <w:t>В конце XI - начале XII века христианство окончательно утвердилось в Ростово-Суздальской земле благодаря миссионерским трудам епископов Ростовских святого Леонтия и святого Исани, в Муромо-Рязанской, крестителем которой был князь Константин (Ярослав) Святославович (1096-1129), среди славянских племен вятичей и радимичей, вошедших в состав Древнерусского государства в конце XI век и обращенных к Богу.</w:t>
      </w:r>
    </w:p>
    <w:p w:rsidR="005043CB" w:rsidRPr="002D166C" w:rsidRDefault="002D166C" w:rsidP="002D166C">
      <w:pPr>
        <w:spacing w:after="160" w:line="259" w:lineRule="auto"/>
        <w:rPr>
          <w:rFonts w:ascii="Times New Roman" w:eastAsia="Times New Roman" w:hAnsi="Times New Roman" w:cs="Times New Roman"/>
          <w:sz w:val="28"/>
          <w:szCs w:val="28"/>
          <w:lang w:eastAsia="ru-RU"/>
        </w:rPr>
      </w:pPr>
      <w:r>
        <w:rPr>
          <w:sz w:val="28"/>
          <w:szCs w:val="28"/>
        </w:rPr>
        <w:br w:type="page"/>
      </w:r>
    </w:p>
    <w:p w:rsidR="005043CB" w:rsidRPr="00D22D5B" w:rsidRDefault="005043CB" w:rsidP="002D166C">
      <w:pPr>
        <w:pStyle w:val="1"/>
        <w:spacing w:before="0" w:line="240" w:lineRule="auto"/>
        <w:ind w:firstLine="414"/>
        <w:jc w:val="center"/>
      </w:pPr>
      <w:bookmarkStart w:id="5" w:name="_Toc122095812"/>
      <w:r w:rsidRPr="00D22D5B">
        <w:lastRenderedPageBreak/>
        <w:t>Сопротив</w:t>
      </w:r>
      <w:r w:rsidR="00FF29C5" w:rsidRPr="00D22D5B">
        <w:t>л</w:t>
      </w:r>
      <w:r w:rsidRPr="00D22D5B">
        <w:t xml:space="preserve">ение новой вере в </w:t>
      </w:r>
      <w:r w:rsidR="00FF29C5" w:rsidRPr="00D22D5B">
        <w:t>К</w:t>
      </w:r>
      <w:r w:rsidRPr="00D22D5B">
        <w:t>иевской Руси</w:t>
      </w:r>
      <w:bookmarkEnd w:id="5"/>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Основная часть населения Руси оказывала активное или пассивное сопротивление новой религии. Именно всеобщее неприятие ее в условиях пусть даже ограниченного народовластия сорвало планы киевской знати и превратило введение христианства в многовековой процесс.</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В большинстве открыто восставших против насаждения христианства городов выступила поместная светская и прежняя духовная знать. Так, известно о Многочисленных восстаниях князей на всей территории Киевской Руси.</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Восставшие повсеместно разрушали храмы, убивали священников и миссионеров. Восстания в разных регионах были сходны по своему характеру с восстаниями в Суздале, Киеве, Новгороде, в них слились воедино антихристианские и антифеодальные мотивы.</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Центральное киевское правительство, не обращая внимание на трудности северо-восточных земель, продолжало поборы с населения. Положение усугублялось междоусобными войнами, сопровождавшимися грабежами. В это время людьми, выражавшими народный гнев, выступили волхвы. По мере укрепления христианства они теряли свои права, а вместе с тем и источники существования. Чтобы уничтожить эту социальную группу - своих идейных врагов, церковники обвинили их в колдовстве, настраивали против них верующих и государство.</w:t>
      </w:r>
    </w:p>
    <w:p w:rsidR="005043CB" w:rsidRPr="00C32FA7" w:rsidRDefault="005043CB" w:rsidP="00D22D5B">
      <w:pPr>
        <w:pStyle w:val="a3"/>
        <w:spacing w:before="0" w:beforeAutospacing="0" w:after="0" w:afterAutospacing="0"/>
        <w:ind w:firstLine="567"/>
        <w:jc w:val="both"/>
        <w:rPr>
          <w:sz w:val="28"/>
          <w:szCs w:val="28"/>
        </w:rPr>
      </w:pPr>
      <w:r w:rsidRPr="00C32FA7">
        <w:rPr>
          <w:sz w:val="28"/>
          <w:szCs w:val="28"/>
        </w:rPr>
        <w:t>Борьба против православной идеологии неоднократно принимала форму ересей. Поддержка движения народными массами подтверждала их негативное отношение к Русской православной церкви даже через три века после введения христианства.</w:t>
      </w:r>
    </w:p>
    <w:p w:rsidR="000C1B1C" w:rsidRPr="00C32FA7" w:rsidRDefault="005043CB" w:rsidP="00D22D5B">
      <w:pPr>
        <w:pStyle w:val="a3"/>
        <w:spacing w:before="0" w:beforeAutospacing="0" w:after="0" w:afterAutospacing="0"/>
        <w:ind w:firstLine="567"/>
        <w:jc w:val="both"/>
        <w:rPr>
          <w:sz w:val="28"/>
          <w:szCs w:val="28"/>
        </w:rPr>
      </w:pPr>
      <w:r w:rsidRPr="00C32FA7">
        <w:rPr>
          <w:sz w:val="28"/>
          <w:szCs w:val="28"/>
        </w:rPr>
        <w:t>Первые попытки насаждения христианства в Северо-Западной Руси натолкнулись на сопротивление народных масс и бояр, группировавшихся вокруг местных князей.</w:t>
      </w:r>
    </w:p>
    <w:p w:rsidR="002D166C" w:rsidRDefault="005043CB" w:rsidP="00D22D5B">
      <w:pPr>
        <w:pStyle w:val="a3"/>
        <w:spacing w:before="0" w:beforeAutospacing="0" w:after="0" w:afterAutospacing="0"/>
        <w:ind w:firstLine="567"/>
        <w:jc w:val="both"/>
        <w:rPr>
          <w:sz w:val="28"/>
          <w:szCs w:val="28"/>
        </w:rPr>
      </w:pPr>
      <w:r w:rsidRPr="00C32FA7">
        <w:rPr>
          <w:sz w:val="28"/>
          <w:szCs w:val="28"/>
        </w:rPr>
        <w:t>В Северо-Западном крае не было ни той верховной знати, какая была в Киеве, ни таких развитых международных связей, которые создавали предпосылки к проникновению христианства. Местная знать еще не ощущала настоятельной потребности в классовой религиозной идеологии и справлялась с народными массами прежними методами. Вместе с тем она, и не без оснований, предполагала, что введение христианства повлечет за собой потерю самостоятельности. Поэтому попытки давления сверху неминуемо вызвали сопротивление не только низов, но и местной знати, чьи интересы не мог не учитывать великокняжеский посланник, если он думал оставаться во главе княжества.</w:t>
      </w:r>
    </w:p>
    <w:p w:rsidR="005043CB" w:rsidRPr="002D166C" w:rsidRDefault="002D166C" w:rsidP="002D166C">
      <w:pPr>
        <w:spacing w:after="160" w:line="259" w:lineRule="auto"/>
        <w:rPr>
          <w:rFonts w:ascii="Times New Roman" w:eastAsia="Times New Roman" w:hAnsi="Times New Roman" w:cs="Times New Roman"/>
          <w:sz w:val="28"/>
          <w:szCs w:val="28"/>
          <w:lang w:eastAsia="ru-RU"/>
        </w:rPr>
      </w:pPr>
      <w:r>
        <w:rPr>
          <w:sz w:val="28"/>
          <w:szCs w:val="28"/>
        </w:rPr>
        <w:br w:type="page"/>
      </w:r>
    </w:p>
    <w:p w:rsidR="00FF29C5" w:rsidRPr="00D22D5B" w:rsidRDefault="00FF29C5" w:rsidP="002D166C">
      <w:pPr>
        <w:pStyle w:val="1"/>
        <w:spacing w:before="0" w:line="240" w:lineRule="auto"/>
        <w:ind w:firstLine="414"/>
        <w:jc w:val="center"/>
        <w:rPr>
          <w:rStyle w:val="c5"/>
          <w:rFonts w:cs="Times New Roman"/>
          <w:sz w:val="28"/>
          <w:szCs w:val="28"/>
        </w:rPr>
      </w:pPr>
      <w:bookmarkStart w:id="6" w:name="_Toc122095813"/>
      <w:r w:rsidRPr="00D22D5B">
        <w:rPr>
          <w:rStyle w:val="c5"/>
          <w:rFonts w:cs="Times New Roman"/>
          <w:sz w:val="28"/>
          <w:szCs w:val="28"/>
        </w:rPr>
        <w:lastRenderedPageBreak/>
        <w:t>Последствия принятия христианства на Руси</w:t>
      </w:r>
      <w:bookmarkEnd w:id="6"/>
    </w:p>
    <w:p w:rsidR="00FF29C5" w:rsidRPr="00C32FA7" w:rsidRDefault="00FF29C5" w:rsidP="00D22D5B">
      <w:pPr>
        <w:pStyle w:val="c10"/>
        <w:shd w:val="clear" w:color="auto" w:fill="FFFFFF"/>
        <w:spacing w:before="0" w:beforeAutospacing="0" w:after="0" w:afterAutospacing="0"/>
        <w:ind w:firstLine="567"/>
        <w:jc w:val="both"/>
        <w:rPr>
          <w:sz w:val="28"/>
          <w:szCs w:val="28"/>
        </w:rPr>
      </w:pPr>
      <w:r w:rsidRPr="00C32FA7">
        <w:rPr>
          <w:rStyle w:val="c5"/>
          <w:b/>
          <w:bCs/>
          <w:sz w:val="28"/>
          <w:szCs w:val="28"/>
        </w:rPr>
        <w:t> </w:t>
      </w:r>
      <w:r w:rsidRPr="00C32FA7">
        <w:rPr>
          <w:rStyle w:val="c5"/>
          <w:sz w:val="28"/>
          <w:szCs w:val="28"/>
        </w:rPr>
        <w:t>Значение перехода к христианству было огромно и проявлялось во всем - от повседневного пищевого рациона и приемов земледелия до международного положения страны.</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Утверждение христианства на Руси в качестве государственной религии оказало большое влияние на разные сферы общественной и духовной жизни страны.</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Требуя многодневных постов, христианство заставляло есть больше овощей, а, следовательно - совершенствовать огородничество. Многие овощи стали известны на Руси благодаря византийцам. Не случайно лучшими огородниками были монахи.</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Принятие христианства стало значительным шагом в развитии восточнославянской цивилизации, оно способствовало созданию единой государственности и единой церковной организации. Учение христианства о едином Боге, освящающем власть одного государя, помогло Владимиру преодолеть деление восточных славян по племенным признакам, хотя некоторые основы сепаратизма сохранились, поддерживаемые местной знатью. Тем не менее, центральная власть была укреплена, о чем говорит необычайный рост международного престижа, дипломатических, торговых, политических и культурных связей Киева. Уже в правление Владимира обычными становятся династические браки киевского великокняжеского дома Рюриковичей с правящими домами Европы.</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Древнерусская знать отныне могла опираться на церковные каноны (законы), идеи и учреждения, пришедшие из Византии. Принятие православия способствовало возникновению и укреплению феодальной земельной собственности, как светской, так и церковной.</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После возникновения церковной земельной собственности появилась в более широких масштабах и частная (боярская) земельная собственность. Распространение на Руси норм византийского права также стимулировало формирование феодальных отношений, складывание отдельных социальных групп, слоев, что способствовало развитию феодализма.</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С принятием христианства пришло понимание общности судьбы Руси и всего мира. Древнерусские писатели осознавали себя неотъемлемой частью современного им мира. В отличие от национальных религий христианство имеет интернациональный характер, способствует осознанию единства истории человечества. Русь приобщилась к мировому культурному наследию через Византию, переживавшую в IX-XI вв. пик своего расцвета.</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С принятием православия начала выстраиваться церковная иерархия, занявшая важное место в древнерусском обществе. Русская церковь изначально, по образцу греческой, зависела от великого князя, и церковные иерархи были самостоятельны лишь в церковных вопросах. Источники умалчивают, когда появилась митрополия на Руси и кто был первым митрополитом, сколько епископов было первоначально. Известно, однако, что во главе церкви стоял киевский митрополит, назначаемый из Константинополя или самим киевским князем с последующим избранием собором епископов.</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lastRenderedPageBreak/>
        <w:t>Церковь в Древней Руси была не только господствующей силой в духовной жизни народа, но и влиятельной общественной и политической силой. Церковь имела обширные земельные владения, свои села и города, своих холопов и даже свои полки, а также свой суд и, законодательство. Князья платили десятую часть налогов на содержание церкви (десятину). Создававшиеся на Руси монастыри становились сильнейшими церковными организациями. Первым из них был Киево-Печерский («печера» — пещера, в которой селились монахи) монастырь, основанный во второй половине XI в. Общее число монастырей в домонгольские времена доходило до 70.</w:t>
      </w:r>
    </w:p>
    <w:p w:rsidR="00FF29C5" w:rsidRPr="00C32FA7" w:rsidRDefault="00FF29C5" w:rsidP="00D22D5B">
      <w:pPr>
        <w:pStyle w:val="c10"/>
        <w:shd w:val="clear" w:color="auto" w:fill="FFFFFF"/>
        <w:spacing w:before="0" w:beforeAutospacing="0" w:after="0" w:afterAutospacing="0"/>
        <w:ind w:firstLine="567"/>
        <w:jc w:val="both"/>
        <w:rPr>
          <w:sz w:val="28"/>
          <w:szCs w:val="28"/>
        </w:rPr>
      </w:pPr>
      <w:r w:rsidRPr="00C32FA7">
        <w:rPr>
          <w:rStyle w:val="c5"/>
          <w:sz w:val="28"/>
          <w:szCs w:val="28"/>
        </w:rPr>
        <w:t>Православной церкви пришлось вести упорную борьбу с дохристианскими верованиями. Сила и живучесть язычества на протяжении многих веков позволяют говорить о своеобразном двоеверии как историко-культурном феномене народной жизни на Руси. В отдельных областях языческие обряды и обычаи сохранились практически в неизменном виде вплоть до начала XX в.</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До принятия христианства Киевская Русь была государством со значительно развитой языческой культурой, языческим летописанием. Восточные славяне в середине I тыс. до н.э. имели примитивное пиктографическое письмо — «черты и резы», — состоявшее из простейших знаков в форме черточек и зарубок и, судя по всему, дошедшее до нас благодаря археологическим находкам. Постепенно славяне стали использовать для записи греческие буквы, но без всякой системы, «без устроения», т.е. не приспособив их к особенностям своего языка.</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Создание славянской азбуки связано с именами Кирилла и Мефодия — «равноапостольных» просветителей, греков по происхождению, крестивших Болгарию, а во второй половине IX в. создавших старославянские алфавиты на основе староболгарского языка — кириллицу и глаголицу. Сначала «солунские» братья, из Солуни (нынешние Салоники), создали глаголицу, с помощью которой переписали первые церковные книги для южных славян, и крестили Болгарию. Позже из смешения глаголицы с элементами греческого письма возникла более легкая и удобная кириллица. Кириллический алфавит в России дважды подвергался серьезным изменениям — при Петре Великом и после октября 1917 г. В настоящее время древняя кириллица сохранилась как язык православного богослужения — церковнославянский.</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После крещения Руси получила небывалый стимул к развитию восточнославянская письменность. По выражению академика Д.С. Лихачева, «с христианством пришла письменность иного, высочайшего класса. Это была письменность с устроением, со знаками препинания, с разделением на слова, с определенной грамматикой». Настоящими носителями древнерусского просвещения становятся монастыри, где велось русское летописание и собирались богатейшие библиотеки рукописных книг. Киево-Печерский монастырь стал крупным центром древнерусской образованности, воспитывавшим уважение к книжности как к христианской добродетели. В основе школьного монастырского образования лежали принципы «энкиклиос педиа» (греч. «всеохватывающее обучение», отсюда слово «энциклопедия»), включавшие диалектику, риторику, грамматику и богословие.</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lastRenderedPageBreak/>
        <w:t>Рукописные книги писались на пергамене — тончайшей телячьей коже специальной выделки. Древнейшей из книг, дошедшей до нас, является «Остромирово Евангелие», названное по имени его владельца — новгородского посадника Остромира. Она датируется серединой XI в. В домонгольской Руси бытовала в основном переводная литература византийских, античных и других иностранных авторов. Однако постепенно в XI-XII вв. стали появляться оригинальные сочинения древнерусских авторов: «Слово о законе и благодати» киевского митрополита Иллариона, «Поучение» Владимира Мономаха, «Слово» и «Моление» Даниила Заточника. Основными жанрами древнерусской литературы были агиография (жития святых) и другая литература религиозного содержания. Но создавались и выдающиеся светские произведения, среди которых знаменитое «Слово о полку Игореве».</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После принятия христианства Владимир организовал на Руси первые школы. Принятие новой религии и усвоение церковнославянской письменности сопровождалось перенесением на Русь основных памятников раннехристианской и византийской литературы: библейские книги, сочинения отцов церкви, исторические сочинения. Хотя основная масса книг была переводная, есть предположение, что при Владимире была составлена и первая русская летопись, охватывающая в изложении события от времени Рюрика до начала XI в.</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Книги были дороги, до народа не доходили, и он нашел выход отражению своим чаяниям и представлениям о политике Руси в устном народном творчестве, в былинах, появление которых многие ученые относят ко времени княжения Владимира. Это былины о борьбе Добрыни со змеем, об Алеше Поповиче и Тугарыне Змеевиче, о Соловье-разбойнике, целый цикл былин об Илье Муромце и т. д. В князе Владимире народ видел выдающегося политического деятеля, символ государственного единства Руси. Но положительно относясь к нему, былины не идеализируют его: подчеркивается разница между ним и богатырями. Князь — только центр, вокруг которого группируются богатыри. Именно они с их подвигами, силой, добротой, справедливостью — истинные выразители идеалов народных масс.</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С принятием христианства на Руси получило широкое распространение монументальное каменное зодчество. Первой каменной постройкой стала Десятинная церковь в Киеве, возведенная греческими мастерами, По примеру Константинополя в XI-XII вв. были построены храмы Св. Софии в Киеве, Новгороде и Полоцке, соединившие византийский канон с местными условиями и требованиями киевского князя. Шедевром древнерусской архитектуры принято считать Золотые ворота в Киеве. Во Владимире, Суздале, Смоленске, Ростове были возведены Успенские соборы, отличавшиеся величественностью и изяществом формы. Не случайно впоследствии при строительстве Успенского собора Московского Кремля был взят за образец Владимирский Успенский собор.</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 xml:space="preserve">Из Византии были заимствованы основы церковной архитектуры, сам тип крестово-купольного храма, повсеместно утвердившийся на Руси. Храм воспроизводил картину мира в соответствии со строгой иерархией как </w:t>
      </w:r>
      <w:r w:rsidRPr="00C32FA7">
        <w:rPr>
          <w:rStyle w:val="c5"/>
          <w:sz w:val="28"/>
          <w:szCs w:val="28"/>
        </w:rPr>
        <w:lastRenderedPageBreak/>
        <w:t>выражением божественного порядка. Древняя Русь восприняла византийскую систему сводчатых и купольных перекрытий, строительство зданий изысканной пространственной конфигурации и большой высоты. Однако чисто русским явлением, преобразившим облик византийского крестово-купольного храма, стало многоглавие куполов.</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Из Византии пришли на Русь три основные вида изобразительного искусства: мозаика (красочный узор из кусочков смальты), фреска (роспись на стене, выполненная специальными красками по сырой штукатурке) и икона (от греч. «эйкон» — образ). Первыми живописцами были греческие мастера, создавшие наиболее почитаемую на Руси чудотворную икону Владимирской богоматери (ныне хранится в Третьяковской галерее), мозаичную Богоматерь Оранту (от греч. «оранта» – молящаяся), фрески Киевской Святой Софии и другие непревзойденные шедевры.</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Принятие христианства повлияло на развитие ремесла. Приемы кладки стен и возведения куполов, камнерезного цела, а также мозаика, которые использовались при возведении и украшении церквей, были греками переданы русским мастерам.</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Принятие христианства вело к значительному смягчению царивших на Руси нравов. Церковь категорически запрещала человеческие жертвоприношения, ритуальные убийства жен и рабов, упорно боролась против работорговли.</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Христианство способствовало укреплению княжеской власти. Духовенство внушало населению и самим князьям, что на престол их сажает сам Бог. Божественное происхождение княжеской власти, по учению церкви, требовало от подданных беспрекословного повиновения, а от князя - осознания своей высокой ответственности.</w:t>
      </w:r>
    </w:p>
    <w:p w:rsidR="00FF29C5" w:rsidRPr="00C32FA7" w:rsidRDefault="00FF29C5" w:rsidP="00D22D5B">
      <w:pPr>
        <w:pStyle w:val="c0"/>
        <w:shd w:val="clear" w:color="auto" w:fill="FFFFFF"/>
        <w:spacing w:before="0" w:beforeAutospacing="0" w:after="0" w:afterAutospacing="0"/>
        <w:ind w:firstLine="567"/>
        <w:jc w:val="both"/>
        <w:rPr>
          <w:sz w:val="28"/>
          <w:szCs w:val="28"/>
        </w:rPr>
      </w:pPr>
      <w:r w:rsidRPr="00C32FA7">
        <w:rPr>
          <w:rStyle w:val="c5"/>
          <w:sz w:val="28"/>
          <w:szCs w:val="28"/>
        </w:rPr>
        <w:t>Формально Русь стала христианской. Погасли погребальные костры, угасли огни Перуна, требовавшего себе жертв, но долго еще насыпали языческие курганы, тайно молились Перуну и справляли буйные праздники родной старины.</w:t>
      </w:r>
    </w:p>
    <w:p w:rsidR="002D166C" w:rsidRDefault="00FF29C5" w:rsidP="00D22D5B">
      <w:pPr>
        <w:pStyle w:val="c0"/>
        <w:shd w:val="clear" w:color="auto" w:fill="FFFFFF"/>
        <w:spacing w:before="0" w:beforeAutospacing="0" w:after="0" w:afterAutospacing="0"/>
        <w:ind w:firstLine="567"/>
        <w:jc w:val="both"/>
        <w:rPr>
          <w:rStyle w:val="c5"/>
          <w:sz w:val="28"/>
          <w:szCs w:val="28"/>
        </w:rPr>
      </w:pPr>
      <w:r w:rsidRPr="00C32FA7">
        <w:rPr>
          <w:rStyle w:val="c5"/>
          <w:sz w:val="28"/>
          <w:szCs w:val="28"/>
        </w:rPr>
        <w:t>Новая русская церковь стала новым и обильным источником доходов для ее духовной матери - константинопольской церкви и новым орудием эксплуатации в руках верхов киевского общества. За эти материальные выгоды можно было заплатить приспособлением христианской идеологии к язычеству славян.  Русская церковь играла сложную и многогранную роль в истории Руси. Несомненна ее польза как организации, помогавшей молодой русской государственности в эпоху бурного развития феодализма. Несомненна и ее роль в развитии русской культуры, в приобщении к культурным богатствам Византии, в распространении просвещения и создании крупных литературно-художественных ценностей.</w:t>
      </w:r>
    </w:p>
    <w:p w:rsidR="00FF29C5" w:rsidRPr="002D166C" w:rsidRDefault="002D166C" w:rsidP="002D166C">
      <w:pPr>
        <w:spacing w:after="160" w:line="259" w:lineRule="auto"/>
        <w:rPr>
          <w:rStyle w:val="c5"/>
          <w:rFonts w:ascii="Times New Roman" w:eastAsia="Times New Roman" w:hAnsi="Times New Roman" w:cs="Times New Roman"/>
          <w:sz w:val="28"/>
          <w:szCs w:val="28"/>
          <w:lang w:eastAsia="ru-RU"/>
        </w:rPr>
      </w:pPr>
      <w:r>
        <w:rPr>
          <w:rStyle w:val="c5"/>
          <w:sz w:val="28"/>
          <w:szCs w:val="28"/>
        </w:rPr>
        <w:br w:type="page"/>
      </w:r>
    </w:p>
    <w:p w:rsidR="000C1B1C" w:rsidRPr="00D22D5B" w:rsidRDefault="000C1B1C" w:rsidP="002D166C">
      <w:pPr>
        <w:pStyle w:val="1"/>
        <w:spacing w:before="0" w:line="240" w:lineRule="auto"/>
        <w:ind w:firstLine="414"/>
        <w:jc w:val="center"/>
        <w:rPr>
          <w:rStyle w:val="c5"/>
          <w:rFonts w:cs="Times New Roman"/>
          <w:sz w:val="28"/>
          <w:szCs w:val="28"/>
        </w:rPr>
      </w:pPr>
      <w:bookmarkStart w:id="7" w:name="_Toc122095814"/>
      <w:r w:rsidRPr="00D22D5B">
        <w:rPr>
          <w:rStyle w:val="c5"/>
          <w:rFonts w:cs="Times New Roman"/>
          <w:sz w:val="28"/>
          <w:szCs w:val="28"/>
        </w:rPr>
        <w:lastRenderedPageBreak/>
        <w:t>Политические последствия</w:t>
      </w:r>
      <w:bookmarkEnd w:id="7"/>
    </w:p>
    <w:p w:rsidR="00D22D5B" w:rsidRDefault="000C1B1C" w:rsidP="00D22D5B">
      <w:pPr>
        <w:pStyle w:val="c0"/>
        <w:shd w:val="clear" w:color="auto" w:fill="FFFFFF"/>
        <w:spacing w:before="0" w:beforeAutospacing="0" w:after="0" w:afterAutospacing="0"/>
        <w:ind w:firstLine="567"/>
        <w:jc w:val="both"/>
        <w:rPr>
          <w:rStyle w:val="c5"/>
          <w:sz w:val="28"/>
          <w:szCs w:val="28"/>
        </w:rPr>
      </w:pPr>
      <w:r w:rsidRPr="00C32FA7">
        <w:rPr>
          <w:rStyle w:val="c5"/>
          <w:sz w:val="28"/>
          <w:szCs w:val="28"/>
        </w:rPr>
        <w:t xml:space="preserve">Крещение Руси произошло до окончательного раскола Западной и Восточной церквей, но в период, когда он уже вполне вызрел и получил своё выражение как в вероучении, так и во взаимоотношении церковной и светской властей. </w:t>
      </w:r>
    </w:p>
    <w:p w:rsidR="00D22D5B" w:rsidRDefault="000C1B1C" w:rsidP="00D22D5B">
      <w:pPr>
        <w:pStyle w:val="c0"/>
        <w:shd w:val="clear" w:color="auto" w:fill="FFFFFF"/>
        <w:spacing w:before="0" w:beforeAutospacing="0" w:after="0" w:afterAutospacing="0"/>
        <w:ind w:firstLine="567"/>
        <w:jc w:val="both"/>
        <w:rPr>
          <w:rStyle w:val="c5"/>
          <w:sz w:val="28"/>
          <w:szCs w:val="28"/>
        </w:rPr>
      </w:pPr>
      <w:r w:rsidRPr="00C32FA7">
        <w:rPr>
          <w:rStyle w:val="c5"/>
          <w:sz w:val="28"/>
          <w:szCs w:val="28"/>
        </w:rPr>
        <w:t>В византийском церковно-государственном правосознании Император (Василевс) мыслился как Хранитель и Верховный Защитник православия (эпистимонарх), а следовательно, и единый самодержец всех православных народов. Правители прочих христианских народов получали от него титулы архонтов, князей, стольников. Таким образом, приняв крещение от Ромеев, Владимир включил Русь в орбиту византийской государственности.</w:t>
      </w:r>
    </w:p>
    <w:p w:rsidR="000C1B1C" w:rsidRDefault="000C1B1C" w:rsidP="00D22D5B">
      <w:pPr>
        <w:pStyle w:val="c0"/>
        <w:shd w:val="clear" w:color="auto" w:fill="FFFFFF"/>
        <w:spacing w:before="0" w:beforeAutospacing="0" w:after="0" w:afterAutospacing="0"/>
        <w:ind w:firstLine="567"/>
        <w:jc w:val="both"/>
        <w:rPr>
          <w:rStyle w:val="c5"/>
          <w:sz w:val="28"/>
          <w:szCs w:val="28"/>
        </w:rPr>
      </w:pPr>
      <w:r w:rsidRPr="00C32FA7">
        <w:rPr>
          <w:rStyle w:val="c5"/>
          <w:sz w:val="28"/>
          <w:szCs w:val="28"/>
        </w:rPr>
        <w:t>Так, Киевскому великому князю в XII в Константинополе усвоялся скромный придворный титул стольника</w:t>
      </w:r>
      <w:r w:rsidR="00D22D5B">
        <w:rPr>
          <w:rStyle w:val="c5"/>
          <w:sz w:val="28"/>
          <w:szCs w:val="28"/>
        </w:rPr>
        <w:t>.</w:t>
      </w:r>
    </w:p>
    <w:p w:rsidR="00D22D5B" w:rsidRPr="00D22D5B" w:rsidRDefault="00D22D5B" w:rsidP="00D22D5B">
      <w:pPr>
        <w:spacing w:after="160" w:line="259" w:lineRule="auto"/>
        <w:rPr>
          <w:rStyle w:val="c5"/>
          <w:rFonts w:ascii="Times New Roman" w:eastAsia="Times New Roman" w:hAnsi="Times New Roman" w:cs="Times New Roman"/>
          <w:sz w:val="28"/>
          <w:szCs w:val="28"/>
          <w:lang w:eastAsia="ru-RU"/>
        </w:rPr>
      </w:pPr>
      <w:r>
        <w:rPr>
          <w:rStyle w:val="c5"/>
          <w:sz w:val="28"/>
          <w:szCs w:val="28"/>
        </w:rPr>
        <w:br w:type="page"/>
      </w:r>
    </w:p>
    <w:p w:rsidR="000C1B1C" w:rsidRPr="00D22D5B" w:rsidRDefault="000C1B1C" w:rsidP="002D166C">
      <w:pPr>
        <w:pStyle w:val="1"/>
        <w:spacing w:before="0" w:line="240" w:lineRule="auto"/>
        <w:ind w:firstLine="414"/>
        <w:jc w:val="center"/>
        <w:rPr>
          <w:rStyle w:val="c5"/>
          <w:rFonts w:cs="Times New Roman"/>
          <w:sz w:val="28"/>
          <w:szCs w:val="28"/>
        </w:rPr>
      </w:pPr>
      <w:bookmarkStart w:id="8" w:name="_Toc122095815"/>
      <w:r w:rsidRPr="00D22D5B">
        <w:rPr>
          <w:rStyle w:val="c5"/>
          <w:rFonts w:cs="Times New Roman"/>
          <w:sz w:val="28"/>
          <w:szCs w:val="28"/>
        </w:rPr>
        <w:lastRenderedPageBreak/>
        <w:t>Культурные последствия</w:t>
      </w:r>
      <w:bookmarkEnd w:id="8"/>
    </w:p>
    <w:p w:rsidR="00FF29C5" w:rsidRPr="00C32FA7" w:rsidRDefault="000C1B1C" w:rsidP="00D22D5B">
      <w:pPr>
        <w:pStyle w:val="c0"/>
        <w:shd w:val="clear" w:color="auto" w:fill="FFFFFF"/>
        <w:spacing w:before="0" w:beforeAutospacing="0" w:after="0" w:afterAutospacing="0"/>
        <w:ind w:firstLine="567"/>
        <w:jc w:val="both"/>
        <w:rPr>
          <w:rStyle w:val="c5"/>
          <w:sz w:val="28"/>
          <w:szCs w:val="28"/>
        </w:rPr>
      </w:pPr>
      <w:r w:rsidRPr="00C32FA7">
        <w:rPr>
          <w:rStyle w:val="c5"/>
          <w:sz w:val="28"/>
          <w:szCs w:val="28"/>
        </w:rPr>
        <w:t>Принятие христианства содействовало развитию зодчества и живописи в средневековых её формах, проникновению византийской культуры как наследницы античной традиции.</w:t>
      </w:r>
      <w:r w:rsidRPr="00C32FA7">
        <w:rPr>
          <w:rStyle w:val="c5"/>
          <w:sz w:val="28"/>
          <w:szCs w:val="28"/>
        </w:rPr>
        <w:t xml:space="preserve"> </w:t>
      </w:r>
      <w:r w:rsidRPr="00C32FA7">
        <w:rPr>
          <w:rStyle w:val="c5"/>
          <w:sz w:val="28"/>
          <w:szCs w:val="28"/>
        </w:rPr>
        <w:t>Принятие христианства как государственной религии влекло с неизбежностью ликвидацию языческих культов, пользовавшихся до того великокняжеским патронатом.</w:t>
      </w:r>
      <w:r w:rsidRPr="00C32FA7">
        <w:rPr>
          <w:rStyle w:val="c5"/>
          <w:sz w:val="28"/>
          <w:szCs w:val="28"/>
        </w:rPr>
        <w:t xml:space="preserve"> </w:t>
      </w:r>
      <w:r w:rsidRPr="00C32FA7">
        <w:rPr>
          <w:rStyle w:val="c5"/>
          <w:sz w:val="28"/>
          <w:szCs w:val="28"/>
        </w:rPr>
        <w:t>Духовенство осуждало языческие обряды и празднества (некоторые из них сохранялись долгое время вследствие того, что некоторыми исследователями квалифицируется как религиозный синкретизм или двоеверие</w:t>
      </w:r>
      <w:r w:rsidR="002B036C" w:rsidRPr="00C32FA7">
        <w:rPr>
          <w:rStyle w:val="c5"/>
          <w:sz w:val="28"/>
          <w:szCs w:val="28"/>
        </w:rPr>
        <w:t>). Разрушались</w:t>
      </w:r>
      <w:r w:rsidRPr="00C32FA7">
        <w:rPr>
          <w:rStyle w:val="c5"/>
          <w:sz w:val="28"/>
          <w:szCs w:val="28"/>
        </w:rPr>
        <w:t xml:space="preserve"> культовые сооружения — идолы, капища. Уничтожались представители русской духовной элиты: волхвы и ведуны. Предполагают, что начало года по принятии христианства в Киеве начали считать от 1 марта, а не с новолуния после дня весеннего равноденствия, как раньше.</w:t>
      </w:r>
    </w:p>
    <w:p w:rsidR="00C32FA7" w:rsidRPr="002D166C" w:rsidRDefault="002D166C" w:rsidP="002D166C">
      <w:pPr>
        <w:rPr>
          <w:rStyle w:val="c5"/>
          <w:rFonts w:ascii="Times New Roman" w:eastAsia="Times New Roman" w:hAnsi="Times New Roman" w:cs="Times New Roman"/>
          <w:sz w:val="28"/>
          <w:szCs w:val="28"/>
          <w:lang w:eastAsia="ru-RU"/>
        </w:rPr>
      </w:pPr>
      <w:r>
        <w:rPr>
          <w:rStyle w:val="c5"/>
          <w:sz w:val="28"/>
          <w:szCs w:val="28"/>
        </w:rPr>
        <w:br w:type="page"/>
      </w:r>
    </w:p>
    <w:p w:rsidR="00FF29C5" w:rsidRPr="00D22D5B" w:rsidRDefault="00FF29C5" w:rsidP="002D166C">
      <w:pPr>
        <w:pStyle w:val="1"/>
        <w:numPr>
          <w:ilvl w:val="0"/>
          <w:numId w:val="0"/>
        </w:numPr>
        <w:spacing w:before="0" w:line="240" w:lineRule="auto"/>
        <w:ind w:left="720" w:firstLine="567"/>
        <w:jc w:val="center"/>
      </w:pPr>
      <w:bookmarkStart w:id="9" w:name="_Toc122095816"/>
      <w:r w:rsidRPr="00D22D5B">
        <w:rPr>
          <w:rStyle w:val="c5"/>
          <w:rFonts w:cs="Times New Roman"/>
          <w:sz w:val="28"/>
          <w:szCs w:val="28"/>
        </w:rPr>
        <w:lastRenderedPageBreak/>
        <w:t>Заключение</w:t>
      </w:r>
      <w:bookmarkEnd w:id="9"/>
    </w:p>
    <w:p w:rsidR="002D166C" w:rsidRDefault="00FF29C5"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shd w:val="clear" w:color="auto" w:fill="FFFFFF"/>
        </w:rPr>
        <w:t>В системе мероприятий, направленных на укрепление Киевской Руси, важное место занимала религиозная реформа. В 980 г. по приказу Владимира был создан пантеон шести богов (Хорса, Даждьбога, Стрибога, Симаргла, Мокош) во главе с Перуном. Убедившись, что язычество изжило себя и больше не отвечает уровню развития Киевской Руси, Владимир решительно порвал с ним. В 988г. на Руси было официально введено христианство в его византийско-православном варианте</w:t>
      </w:r>
      <w:r w:rsidR="000C1B1C" w:rsidRPr="00C32FA7">
        <w:rPr>
          <w:rFonts w:ascii="Times New Roman" w:hAnsi="Times New Roman" w:cs="Times New Roman"/>
          <w:sz w:val="28"/>
          <w:szCs w:val="28"/>
          <w:shd w:val="clear" w:color="auto" w:fill="FFFFFF"/>
        </w:rPr>
        <w:t>.</w:t>
      </w:r>
    </w:p>
    <w:p w:rsidR="002D166C" w:rsidRDefault="00FF29C5"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shd w:val="clear" w:color="auto" w:fill="FFFFFF"/>
        </w:rPr>
        <w:t>Владимир как выдающийся политик сумел оценить политическое значение принятия христианства для своей государственной системы. Новая религия должна была стать опорой княжеской власти и объединить все народы государства единой идеологией и культурой. Анализ источников убеждает, что введение христианства на Руси не следует рассматривать как одноактное событие, связанное только с Владимиром. Это был длительный и сложный процесс, начавшийся задолго до княжения Владимира и продолжавшийся после него.</w:t>
      </w:r>
    </w:p>
    <w:p w:rsidR="002D166C" w:rsidRDefault="00FF29C5" w:rsidP="00D22D5B">
      <w:pPr>
        <w:spacing w:after="0" w:line="240" w:lineRule="auto"/>
        <w:ind w:firstLine="567"/>
        <w:jc w:val="both"/>
        <w:rPr>
          <w:rFonts w:ascii="Times New Roman" w:hAnsi="Times New Roman" w:cs="Times New Roman"/>
          <w:sz w:val="28"/>
          <w:szCs w:val="28"/>
        </w:rPr>
      </w:pPr>
      <w:r w:rsidRPr="00C32FA7">
        <w:rPr>
          <w:rFonts w:ascii="Times New Roman" w:hAnsi="Times New Roman" w:cs="Times New Roman"/>
          <w:sz w:val="28"/>
          <w:szCs w:val="28"/>
          <w:shd w:val="clear" w:color="auto" w:fill="FFFFFF"/>
        </w:rPr>
        <w:t xml:space="preserve">Первые упоминания (письменные и археологические) свидетельствуют о знакомстве славян с христианской религией ещё в антскую эпоху. Известно также об Аскольдовом крещении, княгиня Ольга была христианской, в Киеве была мощная христианская община </w:t>
      </w:r>
      <w:r w:rsidR="000C1B1C" w:rsidRPr="00C32FA7">
        <w:rPr>
          <w:rFonts w:ascii="Times New Roman" w:hAnsi="Times New Roman" w:cs="Times New Roman"/>
          <w:sz w:val="28"/>
          <w:szCs w:val="28"/>
          <w:shd w:val="clear" w:color="auto" w:fill="FFFFFF"/>
        </w:rPr>
        <w:t>— все это</w:t>
      </w:r>
      <w:r w:rsidRPr="00C32FA7">
        <w:rPr>
          <w:rFonts w:ascii="Times New Roman" w:hAnsi="Times New Roman" w:cs="Times New Roman"/>
          <w:sz w:val="28"/>
          <w:szCs w:val="28"/>
          <w:shd w:val="clear" w:color="auto" w:fill="FFFFFF"/>
        </w:rPr>
        <w:t xml:space="preserve"> влияло на выбор Владимира. Крещение Владимира происходило в Херсонесе, после чего произошло крещение киевлян и всей Руси. Этим актом Русь окончательно определила свое место в Европе. Значительно расширились ее экономические и культурные связи со многими европейскими государствами и в первую очередь с Византией. Принятие христианства имело позитивные последствия для внутренней жизни страны.</w:t>
      </w:r>
    </w:p>
    <w:p w:rsidR="002D166C" w:rsidRDefault="00FF29C5" w:rsidP="00D22D5B">
      <w:pPr>
        <w:spacing w:after="0" w:line="240" w:lineRule="auto"/>
        <w:ind w:firstLine="567"/>
        <w:jc w:val="both"/>
        <w:rPr>
          <w:rFonts w:ascii="Times New Roman" w:hAnsi="Times New Roman" w:cs="Times New Roman"/>
          <w:sz w:val="28"/>
          <w:szCs w:val="28"/>
          <w:shd w:val="clear" w:color="auto" w:fill="FFFFFF"/>
        </w:rPr>
      </w:pPr>
      <w:r w:rsidRPr="00C32FA7">
        <w:rPr>
          <w:rFonts w:ascii="Times New Roman" w:hAnsi="Times New Roman" w:cs="Times New Roman"/>
          <w:sz w:val="28"/>
          <w:szCs w:val="28"/>
          <w:shd w:val="clear" w:color="auto" w:fill="FFFFFF"/>
        </w:rPr>
        <w:t>Поскольку учение византийского государства поддерживало монаршее право на власть (христианство), киевские князья нашли в нем ту идеологическую опору, которой раньше не имели. Кроме того, церковь с ее сложной внутренней подчиненностью, знакомила киевских правителей с новыми моделями правления. Христианство заметно повлияло на мораль раннефеодального общества Древнерусского государства. Церковь осуждала обычаи кровной мести, рабства, многоженства и т.д. Вместе с тем, введение христианства оказало влияние на развитие культуры Киевской Руси. Со времен "крещения Руси" в ней распространилась письменность, книжность. В Киеве и других городах начали открывать школы и мастерские по переписке книг.</w:t>
      </w:r>
      <w:r w:rsidRPr="00C32FA7">
        <w:rPr>
          <w:rFonts w:ascii="Times New Roman" w:hAnsi="Times New Roman" w:cs="Times New Roman"/>
          <w:sz w:val="28"/>
          <w:szCs w:val="28"/>
        </w:rPr>
        <w:br/>
      </w:r>
      <w:r w:rsidRPr="00C32FA7">
        <w:rPr>
          <w:rFonts w:ascii="Times New Roman" w:hAnsi="Times New Roman" w:cs="Times New Roman"/>
          <w:sz w:val="28"/>
          <w:szCs w:val="28"/>
          <w:shd w:val="clear" w:color="auto" w:fill="FFFFFF"/>
        </w:rPr>
        <w:t>Христианизация повлияла на развитие строительства, архитектуры, живописи. Началось строительство православных храмов. Первый каменный храм построил в Киеве Владимир. Его назвали Десятинным, поскольку на его содержание (вместе со всей церковной организацией Киевского государства) князь отдал десятую часть своих доходов. Христианство насаждалось на Руси жестокими методами, в результате были уничтожены многие памятники языческой культуры.</w:t>
      </w:r>
      <w:r w:rsidR="002D166C">
        <w:rPr>
          <w:rFonts w:ascii="Times New Roman" w:hAnsi="Times New Roman" w:cs="Times New Roman"/>
          <w:sz w:val="28"/>
          <w:szCs w:val="28"/>
          <w:shd w:val="clear" w:color="auto" w:fill="FFFFFF"/>
        </w:rPr>
        <w:br w:type="page"/>
      </w:r>
    </w:p>
    <w:p w:rsidR="005F3C92" w:rsidRPr="005F3C92" w:rsidRDefault="005F3C92" w:rsidP="005F3C92">
      <w:pPr>
        <w:pStyle w:val="1"/>
        <w:numPr>
          <w:ilvl w:val="0"/>
          <w:numId w:val="0"/>
        </w:numPr>
        <w:ind w:left="720"/>
        <w:jc w:val="center"/>
      </w:pPr>
      <w:bookmarkStart w:id="10" w:name="_Toc122095817"/>
      <w:r w:rsidRPr="005F3C92">
        <w:lastRenderedPageBreak/>
        <w:t>С</w:t>
      </w:r>
      <w:r>
        <w:t>писок ли</w:t>
      </w:r>
      <w:r w:rsidR="00F929C5">
        <w:t>т</w:t>
      </w:r>
      <w:r>
        <w:t>ературы</w:t>
      </w:r>
      <w:bookmarkEnd w:id="10"/>
    </w:p>
    <w:p w:rsidR="005F3C92"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Б.А. Рыбаков.</w:t>
      </w:r>
      <w:r w:rsidR="002B036C">
        <w:rPr>
          <w:rFonts w:ascii="Times New Roman" w:hAnsi="Times New Roman" w:cs="Times New Roman"/>
          <w:sz w:val="28"/>
          <w:szCs w:val="28"/>
        </w:rPr>
        <w:t xml:space="preserve"> </w:t>
      </w:r>
      <w:r w:rsidRPr="005F3C92">
        <w:rPr>
          <w:rFonts w:ascii="Times New Roman" w:hAnsi="Times New Roman" w:cs="Times New Roman"/>
          <w:sz w:val="28"/>
          <w:szCs w:val="28"/>
        </w:rPr>
        <w:t xml:space="preserve">Древняя Русь. </w:t>
      </w:r>
    </w:p>
    <w:p w:rsidR="005F3C92"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 xml:space="preserve">Ранов О.М. «Официальное крещение Руси» 1984г. </w:t>
      </w:r>
    </w:p>
    <w:p w:rsidR="005F3C92"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Булгаков С. Православие: очерки учения православной</w:t>
      </w:r>
      <w:r>
        <w:rPr>
          <w:rFonts w:ascii="Times New Roman" w:hAnsi="Times New Roman" w:cs="Times New Roman"/>
          <w:sz w:val="28"/>
          <w:szCs w:val="28"/>
        </w:rPr>
        <w:t xml:space="preserve"> </w:t>
      </w:r>
      <w:r w:rsidRPr="005F3C92">
        <w:rPr>
          <w:rFonts w:ascii="Times New Roman" w:hAnsi="Times New Roman" w:cs="Times New Roman"/>
          <w:sz w:val="28"/>
          <w:szCs w:val="28"/>
        </w:rPr>
        <w:t>церкви. —</w:t>
      </w:r>
      <w:r w:rsidRPr="005F3C92">
        <w:rPr>
          <w:rFonts w:ascii="Times New Roman" w:hAnsi="Times New Roman" w:cs="Times New Roman"/>
          <w:sz w:val="28"/>
          <w:szCs w:val="28"/>
        </w:rPr>
        <w:t xml:space="preserve"> М., 1991.</w:t>
      </w:r>
    </w:p>
    <w:p w:rsidR="005F3C92"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 xml:space="preserve">Владимиров   Л.А., Зеленое Л.А. Основы философии.   Новгород, 1998 </w:t>
      </w:r>
    </w:p>
    <w:p w:rsidR="005F3C92"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 xml:space="preserve">Гегель Г. В. Ф. Лекции по истории философии. В 3 кн. С.-Пб, 1993—1994. </w:t>
      </w:r>
    </w:p>
    <w:p w:rsidR="005F3C92"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 xml:space="preserve">Корявко Г. Е. Философия как форма общественного сознания. 2000. </w:t>
      </w:r>
    </w:p>
    <w:p w:rsidR="005F3C92"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Н. М. Карамзин «Предания веков» (c) 1988 «Правда»</w:t>
      </w:r>
    </w:p>
    <w:p w:rsidR="005043CB" w:rsidRPr="005F3C92" w:rsidRDefault="005F3C92" w:rsidP="005F3C92">
      <w:pPr>
        <w:pStyle w:val="a4"/>
        <w:numPr>
          <w:ilvl w:val="0"/>
          <w:numId w:val="5"/>
        </w:numPr>
        <w:spacing w:after="0" w:line="240" w:lineRule="auto"/>
        <w:jc w:val="both"/>
        <w:rPr>
          <w:rFonts w:ascii="Times New Roman" w:hAnsi="Times New Roman" w:cs="Times New Roman"/>
          <w:sz w:val="28"/>
          <w:szCs w:val="28"/>
        </w:rPr>
      </w:pPr>
      <w:r w:rsidRPr="005F3C92">
        <w:rPr>
          <w:rFonts w:ascii="Times New Roman" w:hAnsi="Times New Roman" w:cs="Times New Roman"/>
          <w:sz w:val="28"/>
          <w:szCs w:val="28"/>
        </w:rPr>
        <w:t xml:space="preserve">Линдельбанд В. История религии. Киев, 1997.  </w:t>
      </w:r>
    </w:p>
    <w:sectPr w:rsidR="005043CB" w:rsidRPr="005F3C92" w:rsidSect="00C32F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694"/>
    <w:multiLevelType w:val="hybridMultilevel"/>
    <w:tmpl w:val="C61CD4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AD21DCE"/>
    <w:multiLevelType w:val="multilevel"/>
    <w:tmpl w:val="46D24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22360"/>
    <w:multiLevelType w:val="hybridMultilevel"/>
    <w:tmpl w:val="AD0E8586"/>
    <w:lvl w:ilvl="0" w:tplc="0400E03C">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AE3D9B"/>
    <w:multiLevelType w:val="hybridMultilevel"/>
    <w:tmpl w:val="0CAA498E"/>
    <w:lvl w:ilvl="0" w:tplc="2AEAD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70E2D1D"/>
    <w:multiLevelType w:val="hybridMultilevel"/>
    <w:tmpl w:val="33DA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2670762">
    <w:abstractNumId w:val="1"/>
  </w:num>
  <w:num w:numId="2" w16cid:durableId="583344563">
    <w:abstractNumId w:val="4"/>
  </w:num>
  <w:num w:numId="3" w16cid:durableId="45111326">
    <w:abstractNumId w:val="2"/>
  </w:num>
  <w:num w:numId="4" w16cid:durableId="485170604">
    <w:abstractNumId w:val="0"/>
  </w:num>
  <w:num w:numId="5" w16cid:durableId="651254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51"/>
    <w:rsid w:val="000C1B1C"/>
    <w:rsid w:val="002B036C"/>
    <w:rsid w:val="002D166C"/>
    <w:rsid w:val="005043CB"/>
    <w:rsid w:val="00543E54"/>
    <w:rsid w:val="005F3C92"/>
    <w:rsid w:val="00652DC9"/>
    <w:rsid w:val="009C0751"/>
    <w:rsid w:val="00BD1C0D"/>
    <w:rsid w:val="00C32FA7"/>
    <w:rsid w:val="00D22D5B"/>
    <w:rsid w:val="00D708D3"/>
    <w:rsid w:val="00F929C5"/>
    <w:rsid w:val="00FF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12EA"/>
  <w15:chartTrackingRefBased/>
  <w15:docId w15:val="{4255AF7E-A7E1-46C6-A938-6586899C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751"/>
    <w:pPr>
      <w:spacing w:after="200" w:line="276" w:lineRule="auto"/>
    </w:pPr>
  </w:style>
  <w:style w:type="paragraph" w:styleId="1">
    <w:name w:val="heading 1"/>
    <w:basedOn w:val="a"/>
    <w:next w:val="a"/>
    <w:link w:val="10"/>
    <w:uiPriority w:val="9"/>
    <w:qFormat/>
    <w:rsid w:val="002D166C"/>
    <w:pPr>
      <w:keepNext/>
      <w:keepLines/>
      <w:numPr>
        <w:numId w:val="3"/>
      </w:numPr>
      <w:spacing w:before="240" w:after="0"/>
      <w:outlineLvl w:val="0"/>
    </w:pPr>
    <w:rPr>
      <w:rFonts w:ascii="Times New Roman" w:eastAsiaTheme="majorEastAsia" w:hAnsi="Times New Roman" w:cstheme="majorBidi"/>
      <w:b/>
      <w:sz w:val="32"/>
      <w:szCs w:val="32"/>
    </w:rPr>
  </w:style>
  <w:style w:type="paragraph" w:styleId="2">
    <w:name w:val="heading 2"/>
    <w:basedOn w:val="a"/>
    <w:link w:val="20"/>
    <w:uiPriority w:val="9"/>
    <w:qFormat/>
    <w:rsid w:val="00BD1C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1B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1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D1C0D"/>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D166C"/>
    <w:rPr>
      <w:rFonts w:ascii="Times New Roman" w:eastAsiaTheme="majorEastAsia" w:hAnsi="Times New Roman" w:cstheme="majorBidi"/>
      <w:b/>
      <w:sz w:val="32"/>
      <w:szCs w:val="32"/>
    </w:rPr>
  </w:style>
  <w:style w:type="paragraph" w:customStyle="1" w:styleId="c16">
    <w:name w:val="c16"/>
    <w:basedOn w:val="a"/>
    <w:rsid w:val="00FF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29C5"/>
  </w:style>
  <w:style w:type="paragraph" w:customStyle="1" w:styleId="c10">
    <w:name w:val="c10"/>
    <w:basedOn w:val="a"/>
    <w:rsid w:val="00FF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F29C5"/>
  </w:style>
  <w:style w:type="paragraph" w:customStyle="1" w:styleId="c0">
    <w:name w:val="c0"/>
    <w:basedOn w:val="a"/>
    <w:rsid w:val="00FF2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1B1C"/>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0C1B1C"/>
    <w:pPr>
      <w:ind w:left="720"/>
      <w:contextualSpacing/>
    </w:pPr>
  </w:style>
  <w:style w:type="paragraph" w:styleId="a5">
    <w:name w:val="TOC Heading"/>
    <w:basedOn w:val="1"/>
    <w:next w:val="a"/>
    <w:uiPriority w:val="39"/>
    <w:unhideWhenUsed/>
    <w:qFormat/>
    <w:rsid w:val="00D22D5B"/>
    <w:pPr>
      <w:numPr>
        <w:numId w:val="0"/>
      </w:numPr>
      <w:spacing w:line="259" w:lineRule="auto"/>
      <w:outlineLvl w:val="9"/>
    </w:pPr>
    <w:rPr>
      <w:rFonts w:asciiTheme="majorHAnsi" w:hAnsiTheme="majorHAnsi"/>
      <w:color w:val="2F5496" w:themeColor="accent1" w:themeShade="BF"/>
      <w:lang w:eastAsia="ru-RU"/>
    </w:rPr>
  </w:style>
  <w:style w:type="paragraph" w:styleId="11">
    <w:name w:val="toc 1"/>
    <w:basedOn w:val="a"/>
    <w:next w:val="a"/>
    <w:autoRedefine/>
    <w:uiPriority w:val="39"/>
    <w:unhideWhenUsed/>
    <w:rsid w:val="00D22D5B"/>
    <w:pPr>
      <w:spacing w:after="100"/>
    </w:pPr>
  </w:style>
  <w:style w:type="character" w:styleId="a6">
    <w:name w:val="Hyperlink"/>
    <w:basedOn w:val="a0"/>
    <w:uiPriority w:val="99"/>
    <w:unhideWhenUsed/>
    <w:rsid w:val="005F3C92"/>
    <w:rPr>
      <w:rFonts w:ascii="Times New Roman" w:hAnsi="Times New Roman"/>
      <w:color w:val="auto"/>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3273">
      <w:bodyDiv w:val="1"/>
      <w:marLeft w:val="0"/>
      <w:marRight w:val="0"/>
      <w:marTop w:val="0"/>
      <w:marBottom w:val="0"/>
      <w:divBdr>
        <w:top w:val="none" w:sz="0" w:space="0" w:color="auto"/>
        <w:left w:val="none" w:sz="0" w:space="0" w:color="auto"/>
        <w:bottom w:val="none" w:sz="0" w:space="0" w:color="auto"/>
        <w:right w:val="none" w:sz="0" w:space="0" w:color="auto"/>
      </w:divBdr>
    </w:div>
    <w:div w:id="126171996">
      <w:bodyDiv w:val="1"/>
      <w:marLeft w:val="0"/>
      <w:marRight w:val="0"/>
      <w:marTop w:val="0"/>
      <w:marBottom w:val="0"/>
      <w:divBdr>
        <w:top w:val="none" w:sz="0" w:space="0" w:color="auto"/>
        <w:left w:val="none" w:sz="0" w:space="0" w:color="auto"/>
        <w:bottom w:val="none" w:sz="0" w:space="0" w:color="auto"/>
        <w:right w:val="none" w:sz="0" w:space="0" w:color="auto"/>
      </w:divBdr>
    </w:div>
    <w:div w:id="431633231">
      <w:bodyDiv w:val="1"/>
      <w:marLeft w:val="0"/>
      <w:marRight w:val="0"/>
      <w:marTop w:val="0"/>
      <w:marBottom w:val="0"/>
      <w:divBdr>
        <w:top w:val="none" w:sz="0" w:space="0" w:color="auto"/>
        <w:left w:val="none" w:sz="0" w:space="0" w:color="auto"/>
        <w:bottom w:val="none" w:sz="0" w:space="0" w:color="auto"/>
        <w:right w:val="none" w:sz="0" w:space="0" w:color="auto"/>
      </w:divBdr>
    </w:div>
    <w:div w:id="480125269">
      <w:bodyDiv w:val="1"/>
      <w:marLeft w:val="0"/>
      <w:marRight w:val="0"/>
      <w:marTop w:val="0"/>
      <w:marBottom w:val="0"/>
      <w:divBdr>
        <w:top w:val="none" w:sz="0" w:space="0" w:color="auto"/>
        <w:left w:val="none" w:sz="0" w:space="0" w:color="auto"/>
        <w:bottom w:val="none" w:sz="0" w:space="0" w:color="auto"/>
        <w:right w:val="none" w:sz="0" w:space="0" w:color="auto"/>
      </w:divBdr>
    </w:div>
    <w:div w:id="551036611">
      <w:bodyDiv w:val="1"/>
      <w:marLeft w:val="0"/>
      <w:marRight w:val="0"/>
      <w:marTop w:val="0"/>
      <w:marBottom w:val="0"/>
      <w:divBdr>
        <w:top w:val="none" w:sz="0" w:space="0" w:color="auto"/>
        <w:left w:val="none" w:sz="0" w:space="0" w:color="auto"/>
        <w:bottom w:val="none" w:sz="0" w:space="0" w:color="auto"/>
        <w:right w:val="none" w:sz="0" w:space="0" w:color="auto"/>
      </w:divBdr>
    </w:div>
    <w:div w:id="660083501">
      <w:bodyDiv w:val="1"/>
      <w:marLeft w:val="0"/>
      <w:marRight w:val="0"/>
      <w:marTop w:val="0"/>
      <w:marBottom w:val="0"/>
      <w:divBdr>
        <w:top w:val="none" w:sz="0" w:space="0" w:color="auto"/>
        <w:left w:val="none" w:sz="0" w:space="0" w:color="auto"/>
        <w:bottom w:val="none" w:sz="0" w:space="0" w:color="auto"/>
        <w:right w:val="none" w:sz="0" w:space="0" w:color="auto"/>
      </w:divBdr>
    </w:div>
    <w:div w:id="1027755957">
      <w:bodyDiv w:val="1"/>
      <w:marLeft w:val="0"/>
      <w:marRight w:val="0"/>
      <w:marTop w:val="0"/>
      <w:marBottom w:val="0"/>
      <w:divBdr>
        <w:top w:val="none" w:sz="0" w:space="0" w:color="auto"/>
        <w:left w:val="none" w:sz="0" w:space="0" w:color="auto"/>
        <w:bottom w:val="none" w:sz="0" w:space="0" w:color="auto"/>
        <w:right w:val="none" w:sz="0" w:space="0" w:color="auto"/>
      </w:divBdr>
    </w:div>
    <w:div w:id="1644313175">
      <w:bodyDiv w:val="1"/>
      <w:marLeft w:val="0"/>
      <w:marRight w:val="0"/>
      <w:marTop w:val="0"/>
      <w:marBottom w:val="0"/>
      <w:divBdr>
        <w:top w:val="none" w:sz="0" w:space="0" w:color="auto"/>
        <w:left w:val="none" w:sz="0" w:space="0" w:color="auto"/>
        <w:bottom w:val="none" w:sz="0" w:space="0" w:color="auto"/>
        <w:right w:val="none" w:sz="0" w:space="0" w:color="auto"/>
      </w:divBdr>
    </w:div>
    <w:div w:id="1893535930">
      <w:bodyDiv w:val="1"/>
      <w:marLeft w:val="0"/>
      <w:marRight w:val="0"/>
      <w:marTop w:val="0"/>
      <w:marBottom w:val="0"/>
      <w:divBdr>
        <w:top w:val="none" w:sz="0" w:space="0" w:color="auto"/>
        <w:left w:val="none" w:sz="0" w:space="0" w:color="auto"/>
        <w:bottom w:val="none" w:sz="0" w:space="0" w:color="auto"/>
        <w:right w:val="none" w:sz="0" w:space="0" w:color="auto"/>
      </w:divBdr>
    </w:div>
    <w:div w:id="21258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D771-2B7B-4799-A74A-98D455D9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21</Pages>
  <Words>6040</Words>
  <Characters>34433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Кудашева</dc:creator>
  <cp:keywords/>
  <dc:description/>
  <cp:lastModifiedBy>Анастасия Кудашева</cp:lastModifiedBy>
  <cp:revision>2</cp:revision>
  <dcterms:created xsi:type="dcterms:W3CDTF">2022-12-15T21:10:00Z</dcterms:created>
  <dcterms:modified xsi:type="dcterms:W3CDTF">2022-12-16T10:15:00Z</dcterms:modified>
</cp:coreProperties>
</file>