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AD46" w14:textId="3F15E130" w:rsidR="00405008" w:rsidRPr="00AB2648" w:rsidRDefault="00AB2648" w:rsidP="00AB2648">
      <w:pPr>
        <w:jc w:val="center"/>
        <w:rPr>
          <w:rFonts w:cs="Times New Roman"/>
          <w:szCs w:val="28"/>
        </w:rPr>
      </w:pPr>
      <w:r w:rsidRPr="00AB2648">
        <w:rPr>
          <w:rFonts w:cs="Times New Roman"/>
          <w:szCs w:val="28"/>
        </w:rPr>
        <w:t>Министерство просвещения Российской Федерации</w:t>
      </w:r>
      <w:r w:rsidRPr="00AB2648">
        <w:rPr>
          <w:rFonts w:cs="Times New Roman"/>
          <w:szCs w:val="28"/>
        </w:rPr>
        <w:br/>
        <w:t>федеральное государственное бюджетное образовательное учреждение высшего образования</w:t>
      </w:r>
      <w:r w:rsidRPr="00AB2648">
        <w:rPr>
          <w:rFonts w:cs="Times New Roman"/>
          <w:szCs w:val="28"/>
        </w:rPr>
        <w:br/>
        <w:t>«Уральский государственный педагогический университет»</w:t>
      </w:r>
      <w:r w:rsidRPr="00AB2648">
        <w:rPr>
          <w:rFonts w:cs="Times New Roman"/>
          <w:szCs w:val="28"/>
        </w:rPr>
        <w:br/>
        <w:t>Институт математики, физики, информатики и технологий</w:t>
      </w:r>
      <w:r w:rsidRPr="00AB2648">
        <w:rPr>
          <w:rFonts w:cs="Times New Roman"/>
          <w:szCs w:val="28"/>
        </w:rPr>
        <w:br/>
        <w:t>Кафедр</w:t>
      </w:r>
      <w:r w:rsidR="006E3537">
        <w:rPr>
          <w:rFonts w:cs="Times New Roman"/>
          <w:szCs w:val="28"/>
        </w:rPr>
        <w:t xml:space="preserve">а </w:t>
      </w:r>
      <w:r w:rsidR="006E3537" w:rsidRPr="006E3537">
        <w:rPr>
          <w:rFonts w:cs="Times New Roman"/>
          <w:szCs w:val="28"/>
        </w:rPr>
        <w:t>Истори</w:t>
      </w:r>
      <w:r w:rsidR="006E3537">
        <w:rPr>
          <w:rFonts w:cs="Times New Roman"/>
          <w:szCs w:val="28"/>
        </w:rPr>
        <w:t>и</w:t>
      </w:r>
      <w:r w:rsidR="006E3537" w:rsidRPr="006E3537">
        <w:rPr>
          <w:rFonts w:cs="Times New Roman"/>
          <w:szCs w:val="28"/>
        </w:rPr>
        <w:t xml:space="preserve"> (История России, Всеобщая история)</w:t>
      </w:r>
    </w:p>
    <w:p w14:paraId="3197257C" w14:textId="77777777" w:rsidR="00AB2648" w:rsidRDefault="00AB2648" w:rsidP="00AB2648">
      <w:pPr>
        <w:jc w:val="center"/>
        <w:rPr>
          <w:rFonts w:cs="Times New Roman"/>
          <w:sz w:val="24"/>
          <w:szCs w:val="24"/>
        </w:rPr>
      </w:pPr>
    </w:p>
    <w:p w14:paraId="0E85C25E" w14:textId="77777777" w:rsidR="00AB2648" w:rsidRDefault="00AB2648" w:rsidP="00AB2648">
      <w:pPr>
        <w:jc w:val="center"/>
        <w:rPr>
          <w:rFonts w:cs="Times New Roman"/>
          <w:sz w:val="24"/>
          <w:szCs w:val="24"/>
        </w:rPr>
      </w:pPr>
    </w:p>
    <w:p w14:paraId="3C7E4C17" w14:textId="77777777" w:rsidR="00AB2648" w:rsidRDefault="00AB2648" w:rsidP="00AB2648">
      <w:pPr>
        <w:jc w:val="center"/>
        <w:rPr>
          <w:rFonts w:cs="Times New Roman"/>
          <w:sz w:val="24"/>
          <w:szCs w:val="24"/>
        </w:rPr>
      </w:pPr>
    </w:p>
    <w:p w14:paraId="5439F42F" w14:textId="77777777" w:rsidR="00AB2648" w:rsidRDefault="00AB2648" w:rsidP="00AB2648">
      <w:pPr>
        <w:jc w:val="center"/>
        <w:rPr>
          <w:rFonts w:cs="Times New Roman"/>
          <w:sz w:val="24"/>
          <w:szCs w:val="24"/>
        </w:rPr>
      </w:pPr>
    </w:p>
    <w:p w14:paraId="4E598325" w14:textId="77777777" w:rsidR="00AB2648" w:rsidRDefault="00AB2648" w:rsidP="00AB2648">
      <w:pPr>
        <w:jc w:val="center"/>
        <w:rPr>
          <w:rFonts w:cs="Times New Roman"/>
          <w:sz w:val="24"/>
          <w:szCs w:val="24"/>
        </w:rPr>
      </w:pPr>
    </w:p>
    <w:p w14:paraId="2538D3EC" w14:textId="77777777" w:rsidR="001C57DE" w:rsidRPr="001C57DE" w:rsidRDefault="001C57DE" w:rsidP="001C57DE">
      <w:pPr>
        <w:jc w:val="center"/>
        <w:rPr>
          <w:rFonts w:cs="Times New Roman"/>
          <w:b/>
          <w:sz w:val="32"/>
          <w:szCs w:val="24"/>
        </w:rPr>
      </w:pPr>
      <w:r w:rsidRPr="001C57DE">
        <w:rPr>
          <w:rFonts w:cs="Times New Roman"/>
          <w:b/>
          <w:sz w:val="32"/>
          <w:szCs w:val="24"/>
        </w:rPr>
        <w:t>М.М. Литвинов – искусный дипломат и мастер политической</w:t>
      </w:r>
    </w:p>
    <w:p w14:paraId="019DF506" w14:textId="38A69F17" w:rsidR="00AB2648" w:rsidRPr="00AB2648" w:rsidRDefault="001C57DE" w:rsidP="001C57DE">
      <w:pPr>
        <w:jc w:val="center"/>
        <w:rPr>
          <w:rFonts w:cs="Times New Roman"/>
          <w:szCs w:val="28"/>
        </w:rPr>
      </w:pPr>
      <w:r w:rsidRPr="001C57DE">
        <w:rPr>
          <w:rFonts w:cs="Times New Roman"/>
          <w:b/>
          <w:sz w:val="32"/>
          <w:szCs w:val="24"/>
        </w:rPr>
        <w:t>интриги.</w:t>
      </w:r>
      <w:r>
        <w:rPr>
          <w:rFonts w:cs="Times New Roman"/>
          <w:b/>
          <w:sz w:val="32"/>
          <w:szCs w:val="24"/>
        </w:rPr>
        <w:t xml:space="preserve"> </w:t>
      </w:r>
      <w:r w:rsidR="00AB2648" w:rsidRPr="00AB2648">
        <w:rPr>
          <w:rFonts w:cs="Times New Roman"/>
          <w:szCs w:val="28"/>
        </w:rPr>
        <w:t>Реферат</w:t>
      </w:r>
    </w:p>
    <w:p w14:paraId="23CD988F" w14:textId="77777777" w:rsidR="00AB2648" w:rsidRDefault="00AB2648" w:rsidP="00AB2648">
      <w:pPr>
        <w:jc w:val="center"/>
      </w:pPr>
    </w:p>
    <w:p w14:paraId="21627454" w14:textId="77777777" w:rsidR="00AB2648" w:rsidRDefault="00AB2648" w:rsidP="00AB2648">
      <w:pPr>
        <w:jc w:val="center"/>
      </w:pPr>
    </w:p>
    <w:p w14:paraId="59157957" w14:textId="77777777" w:rsidR="00AB2648" w:rsidRDefault="00AB2648" w:rsidP="00AB2648">
      <w:pPr>
        <w:jc w:val="center"/>
      </w:pPr>
    </w:p>
    <w:p w14:paraId="27DCF75B" w14:textId="77777777" w:rsidR="00AB2648" w:rsidRDefault="00AB2648" w:rsidP="00AB2648">
      <w:pPr>
        <w:jc w:val="right"/>
        <w:rPr>
          <w:rFonts w:cs="Times New Roman"/>
          <w:szCs w:val="28"/>
        </w:rPr>
      </w:pPr>
      <w:r w:rsidRPr="006769EC">
        <w:rPr>
          <w:rFonts w:cs="Times New Roman"/>
          <w:szCs w:val="28"/>
        </w:rPr>
        <w:t>Исполнитель</w:t>
      </w:r>
      <w:r>
        <w:rPr>
          <w:rFonts w:cs="Times New Roman"/>
          <w:szCs w:val="28"/>
        </w:rPr>
        <w:t>: студент группы</w:t>
      </w:r>
    </w:p>
    <w:p w14:paraId="630A19B3" w14:textId="575D79C6" w:rsidR="00AB2648" w:rsidRDefault="00AB2648" w:rsidP="00AB2648">
      <w:pPr>
        <w:tabs>
          <w:tab w:val="left" w:pos="1737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1143A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И-2231 </w:t>
      </w:r>
    </w:p>
    <w:p w14:paraId="1588D859" w14:textId="77777777" w:rsidR="00AB2648" w:rsidRDefault="00AB2648" w:rsidP="00AB2648">
      <w:pPr>
        <w:tabs>
          <w:tab w:val="left" w:pos="1737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Института ИМФИ</w:t>
      </w:r>
    </w:p>
    <w:p w14:paraId="3DE08C86" w14:textId="2AE7514F" w:rsidR="00AB2648" w:rsidRDefault="00AB2648" w:rsidP="00AB2648">
      <w:pPr>
        <w:tabs>
          <w:tab w:val="left" w:pos="1737"/>
          <w:tab w:val="left" w:pos="4117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1143A">
        <w:rPr>
          <w:rFonts w:cs="Times New Roman"/>
          <w:szCs w:val="28"/>
        </w:rPr>
        <w:t>Янис Сивачев</w:t>
      </w:r>
    </w:p>
    <w:p w14:paraId="6A7BC160" w14:textId="77777777" w:rsidR="00AB2648" w:rsidRDefault="00AB2648" w:rsidP="00AB2648">
      <w:pPr>
        <w:tabs>
          <w:tab w:val="left" w:pos="1737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Руководитель: старший преподаватель</w:t>
      </w:r>
    </w:p>
    <w:p w14:paraId="28B671C5" w14:textId="5A669CDA" w:rsidR="00AB2648" w:rsidRDefault="00AB2648" w:rsidP="00AB2648">
      <w:pPr>
        <w:tabs>
          <w:tab w:val="left" w:pos="1879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кафедры </w:t>
      </w:r>
      <w:r w:rsidR="006E3537" w:rsidRPr="006E3537">
        <w:rPr>
          <w:rFonts w:cs="Times New Roman"/>
          <w:szCs w:val="28"/>
        </w:rPr>
        <w:t>История (История России, Всеобщая история)</w:t>
      </w:r>
    </w:p>
    <w:p w14:paraId="3610DF76" w14:textId="460A27EC" w:rsidR="00AB2648" w:rsidRDefault="00AB2648" w:rsidP="00AB2648">
      <w:pPr>
        <w:jc w:val="right"/>
        <w:rPr>
          <w:rFonts w:cs="Times New Roman"/>
          <w:szCs w:val="28"/>
        </w:rPr>
      </w:pPr>
      <w:r w:rsidRPr="0021143A">
        <w:rPr>
          <w:rFonts w:cs="Times New Roman"/>
          <w:szCs w:val="28"/>
        </w:rPr>
        <w:tab/>
      </w:r>
      <w:r w:rsidR="006E3537" w:rsidRPr="006E3537">
        <w:rPr>
          <w:rFonts w:cs="Times New Roman"/>
          <w:bCs/>
          <w:szCs w:val="28"/>
        </w:rPr>
        <w:t>Суворов Максим Викторович</w:t>
      </w:r>
    </w:p>
    <w:p w14:paraId="455FFB4A" w14:textId="6DF3C0D7" w:rsidR="00AB2648" w:rsidRDefault="00AB2648" w:rsidP="00AB2648">
      <w:pPr>
        <w:jc w:val="right"/>
        <w:rPr>
          <w:rFonts w:cs="Times New Roman"/>
          <w:szCs w:val="28"/>
        </w:rPr>
      </w:pPr>
    </w:p>
    <w:p w14:paraId="3B39EE1E" w14:textId="3870D209" w:rsidR="006E3537" w:rsidRDefault="006E3537" w:rsidP="00AB2648">
      <w:pPr>
        <w:jc w:val="right"/>
        <w:rPr>
          <w:rFonts w:cs="Times New Roman"/>
          <w:szCs w:val="28"/>
        </w:rPr>
      </w:pPr>
    </w:p>
    <w:p w14:paraId="5B3674A4" w14:textId="53259B75" w:rsidR="006E3537" w:rsidRDefault="006E3537" w:rsidP="00AB2648">
      <w:pPr>
        <w:jc w:val="right"/>
        <w:rPr>
          <w:rFonts w:cs="Times New Roman"/>
          <w:szCs w:val="28"/>
        </w:rPr>
      </w:pPr>
    </w:p>
    <w:p w14:paraId="68A7A5DC" w14:textId="77777777" w:rsidR="006E3537" w:rsidRDefault="006E3537" w:rsidP="00AB2648">
      <w:pPr>
        <w:jc w:val="right"/>
        <w:rPr>
          <w:rFonts w:cs="Times New Roman"/>
          <w:szCs w:val="28"/>
        </w:rPr>
      </w:pPr>
    </w:p>
    <w:p w14:paraId="0E38202D" w14:textId="77777777" w:rsidR="00AB2648" w:rsidRDefault="00AB2648" w:rsidP="00AB2648">
      <w:pPr>
        <w:jc w:val="center"/>
      </w:pPr>
      <w:r>
        <w:rPr>
          <w:rFonts w:cs="Times New Roman"/>
          <w:szCs w:val="28"/>
        </w:rPr>
        <w:t>Екатеринбург, 2022</w:t>
      </w:r>
    </w:p>
    <w:p w14:paraId="538A6DD4" w14:textId="77777777" w:rsidR="00FE1593" w:rsidRDefault="00FE1593" w:rsidP="00AB2648">
      <w:pPr>
        <w:jc w:val="center"/>
        <w:rPr>
          <w:rFonts w:cs="Times New Roman"/>
          <w:szCs w:val="28"/>
        </w:rPr>
      </w:pPr>
    </w:p>
    <w:p w14:paraId="3897CBDE" w14:textId="77777777" w:rsidR="00FE1593" w:rsidRDefault="00FE1593" w:rsidP="00AB2648">
      <w:pPr>
        <w:jc w:val="center"/>
        <w:rPr>
          <w:rFonts w:cs="Times New Roman"/>
          <w:szCs w:val="28"/>
        </w:rPr>
      </w:pPr>
    </w:p>
    <w:p w14:paraId="1A370D1B" w14:textId="00A44280" w:rsidR="00AB2648" w:rsidRDefault="00AB2648" w:rsidP="00AB264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Оглавление</w:t>
      </w:r>
    </w:p>
    <w:sdt>
      <w:sdtPr>
        <w:rPr>
          <w:rFonts w:cstheme="minorBidi"/>
          <w:szCs w:val="22"/>
          <w:lang w:eastAsia="ru-RU"/>
        </w:rPr>
        <w:id w:val="2390643"/>
        <w:docPartObj>
          <w:docPartGallery w:val="Table of Contents"/>
          <w:docPartUnique/>
        </w:docPartObj>
      </w:sdtPr>
      <w:sdtEndPr/>
      <w:sdtContent>
        <w:p w14:paraId="4CFE8579" w14:textId="3442AC2E" w:rsidR="006D3C58" w:rsidRDefault="006D3C58" w:rsidP="00882DCC">
          <w:pPr>
            <w:pStyle w:val="a3"/>
          </w:pPr>
        </w:p>
        <w:p w14:paraId="4C3CD1C8" w14:textId="409D0947" w:rsidR="00FE1593" w:rsidRDefault="008C2EC1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6D3C58">
            <w:instrText xml:space="preserve"> TOC \o "1-3" \h \z \u </w:instrText>
          </w:r>
          <w:r>
            <w:fldChar w:fldCharType="separate"/>
          </w:r>
          <w:hyperlink w:anchor="_Toc122184272" w:history="1">
            <w:r w:rsidR="00FE1593" w:rsidRPr="007C22A4">
              <w:rPr>
                <w:rStyle w:val="ab"/>
                <w:noProof/>
                <w:shd w:val="clear" w:color="auto" w:fill="FFFFFF"/>
              </w:rPr>
              <w:t>Введение</w:t>
            </w:r>
            <w:r w:rsidR="00FE1593">
              <w:rPr>
                <w:noProof/>
                <w:webHidden/>
              </w:rPr>
              <w:tab/>
            </w:r>
            <w:r w:rsidR="00FE1593">
              <w:rPr>
                <w:noProof/>
                <w:webHidden/>
              </w:rPr>
              <w:fldChar w:fldCharType="begin"/>
            </w:r>
            <w:r w:rsidR="00FE1593">
              <w:rPr>
                <w:noProof/>
                <w:webHidden/>
              </w:rPr>
              <w:instrText xml:space="preserve"> PAGEREF _Toc122184272 \h </w:instrText>
            </w:r>
            <w:r w:rsidR="00FE1593">
              <w:rPr>
                <w:noProof/>
                <w:webHidden/>
              </w:rPr>
            </w:r>
            <w:r w:rsidR="00FE1593">
              <w:rPr>
                <w:noProof/>
                <w:webHidden/>
              </w:rPr>
              <w:fldChar w:fldCharType="separate"/>
            </w:r>
            <w:r w:rsidR="00FE1593">
              <w:rPr>
                <w:noProof/>
                <w:webHidden/>
              </w:rPr>
              <w:t>3</w:t>
            </w:r>
            <w:r w:rsidR="00FE1593">
              <w:rPr>
                <w:noProof/>
                <w:webHidden/>
              </w:rPr>
              <w:fldChar w:fldCharType="end"/>
            </w:r>
          </w:hyperlink>
        </w:p>
        <w:p w14:paraId="5448C6FD" w14:textId="4B9E04FC" w:rsidR="00FE1593" w:rsidRDefault="00FE1593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3" w:history="1">
            <w:r w:rsidRPr="007C22A4">
              <w:rPr>
                <w:rStyle w:val="ab"/>
                <w:noProof/>
              </w:rPr>
              <w:t>Биография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6AFE1" w14:textId="3EFAB7F9" w:rsidR="00FE1593" w:rsidRDefault="00FE1593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4" w:history="1">
            <w:r w:rsidRPr="007C22A4">
              <w:rPr>
                <w:rStyle w:val="ab"/>
                <w:noProof/>
              </w:rPr>
              <w:t>Начало революционной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607A8" w14:textId="6FE0E6AF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5" w:history="1">
            <w:r w:rsidRPr="007C22A4">
              <w:rPr>
                <w:rStyle w:val="ab"/>
                <w:noProof/>
              </w:rPr>
              <w:t>В партии большевиков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0855B" w14:textId="5B3D5EDD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6" w:history="1">
            <w:r w:rsidRPr="007C22A4">
              <w:rPr>
                <w:rStyle w:val="ab"/>
                <w:noProof/>
              </w:rPr>
              <w:t>Поставки оружия и участие в экспроприациях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8DF47" w14:textId="2CE3C297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7" w:history="1">
            <w:r w:rsidRPr="007C22A4">
              <w:rPr>
                <w:rStyle w:val="ab"/>
                <w:noProof/>
              </w:rPr>
              <w:t>Начало международной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AA43A" w14:textId="72E1E561" w:rsidR="00FE1593" w:rsidRDefault="00FE1593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8" w:history="1">
            <w:r w:rsidRPr="007C22A4">
              <w:rPr>
                <w:rStyle w:val="ab"/>
                <w:noProof/>
              </w:rPr>
              <w:t>После Октябрьской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AFB18" w14:textId="7B0CE276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79" w:history="1">
            <w:r w:rsidRPr="007C22A4">
              <w:rPr>
                <w:rStyle w:val="ab"/>
                <w:noProof/>
              </w:rPr>
              <w:t>В наркомате иностранных 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FA023" w14:textId="21DFAF1A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80" w:history="1">
            <w:r w:rsidRPr="007C22A4">
              <w:rPr>
                <w:rStyle w:val="ab"/>
                <w:noProof/>
              </w:rPr>
              <w:t>Утечка золотого запаса России на Запад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F2A8B" w14:textId="126E8C73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81" w:history="1">
            <w:r w:rsidRPr="007C22A4">
              <w:rPr>
                <w:rStyle w:val="ab"/>
                <w:noProof/>
              </w:rPr>
              <w:t>В наркомате иностранных 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FE971" w14:textId="502E8E65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82" w:history="1">
            <w:r w:rsidRPr="007C22A4">
              <w:rPr>
                <w:rStyle w:val="ab"/>
                <w:noProof/>
              </w:rPr>
              <w:t>В должности наркома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B70D0" w14:textId="52398D30" w:rsidR="00FE1593" w:rsidRDefault="00FE1593">
          <w:pPr>
            <w:pStyle w:val="2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</w:rPr>
          </w:pPr>
          <w:hyperlink w:anchor="_Toc122184283" w:history="1">
            <w:r w:rsidRPr="007C22A4">
              <w:rPr>
                <w:rStyle w:val="ab"/>
                <w:noProof/>
              </w:rPr>
              <w:t>Возвращение на службу во время войны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_Toc122184283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5CE54" w14:textId="07B3B076" w:rsidR="006D3C58" w:rsidRDefault="008C2EC1">
          <w:r>
            <w:fldChar w:fldCharType="end"/>
          </w:r>
        </w:p>
      </w:sdtContent>
    </w:sdt>
    <w:p w14:paraId="60493784" w14:textId="77777777" w:rsidR="002A0665" w:rsidRDefault="002A0665">
      <w:pPr>
        <w:rPr>
          <w:rFonts w:eastAsiaTheme="majorEastAsia" w:cs="Times New Roman"/>
          <w:b/>
          <w:bCs/>
          <w:szCs w:val="28"/>
        </w:rPr>
      </w:pPr>
      <w:r>
        <w:rPr>
          <w:rFonts w:cs="Times New Roman"/>
        </w:rPr>
        <w:br w:type="page"/>
      </w:r>
    </w:p>
    <w:p w14:paraId="52209441" w14:textId="689FCCE1" w:rsidR="005A65E7" w:rsidRDefault="005A65E7" w:rsidP="005A65E7">
      <w:pPr>
        <w:pStyle w:val="1"/>
        <w:rPr>
          <w:shd w:val="clear" w:color="auto" w:fill="FFFFFF"/>
        </w:rPr>
      </w:pPr>
      <w:bookmarkStart w:id="0" w:name="_Toc122184272"/>
      <w:r>
        <w:rPr>
          <w:shd w:val="clear" w:color="auto" w:fill="FFFFFF"/>
        </w:rPr>
        <w:lastRenderedPageBreak/>
        <w:t>Введение</w:t>
      </w:r>
      <w:bookmarkEnd w:id="0"/>
    </w:p>
    <w:p w14:paraId="16468543" w14:textId="1823571E" w:rsidR="00B442E6" w:rsidRDefault="005A65E7" w:rsidP="005A65E7">
      <w:r w:rsidRPr="005A65E7">
        <w:t>Литвинов М. М.</w:t>
      </w:r>
      <w:r w:rsidR="00FB00CB">
        <w:t xml:space="preserve"> (</w:t>
      </w:r>
      <w:r w:rsidR="00FE1593" w:rsidRPr="00FE1593">
        <w:t>имя при рождении Меер-</w:t>
      </w:r>
      <w:proofErr w:type="spellStart"/>
      <w:r w:rsidR="00FE1593" w:rsidRPr="00FE1593">
        <w:t>Генох</w:t>
      </w:r>
      <w:proofErr w:type="spellEnd"/>
      <w:r w:rsidR="00FE1593" w:rsidRPr="00FE1593">
        <w:t xml:space="preserve"> Моисеевич Валлах</w:t>
      </w:r>
      <w:r w:rsidR="00FB00CB" w:rsidRPr="00FB00CB">
        <w:t>)</w:t>
      </w:r>
      <w:r w:rsidR="00FB00CB">
        <w:t>,</w:t>
      </w:r>
      <w:r w:rsidRPr="005A65E7">
        <w:t xml:space="preserve"> (1876-1951</w:t>
      </w:r>
      <w:r w:rsidR="00FB00CB">
        <w:t>)</w:t>
      </w:r>
      <w:r w:rsidRPr="005A65E7">
        <w:t xml:space="preserve"> - партийный и государственный деятель, видный советский дипломат. Член РСДРП с 1898 г., большевик</w:t>
      </w:r>
      <w:r w:rsidR="00FB00CB" w:rsidRPr="005A65E7">
        <w:t>, был</w:t>
      </w:r>
      <w:r w:rsidRPr="005A65E7">
        <w:t xml:space="preserve"> агентом "Искры", принимал участие в первой русской революции 1905-1907 гг. С июня 1914 г. - представитель ЦК РСДРП в Международном социалистическом бюро, член Лондонской большевистской секции РСДРП. После Октябрьской социалистической революции </w:t>
      </w:r>
      <w:proofErr w:type="spellStart"/>
      <w:r w:rsidRPr="005A65E7">
        <w:t>иа</w:t>
      </w:r>
      <w:proofErr w:type="spellEnd"/>
      <w:r w:rsidRPr="005A65E7">
        <w:t xml:space="preserve"> дипломатической работе. С 1921 г. - заместитель наркома иностранных дел. С 1930 по 1939 г. - народный комиссар иностранных дел. В 1941-1943 гг.- заместитель наркома иностранных дел и посол в США; после возвращения из США до 1946 г.-- заместитель наркома иностранных дел. На XVII съезде партии был избран членом ЦК ВКП(б), избирался членом ЦИК СССР и депутатом Верховного Совета ССС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982E50" wp14:editId="72B5DBC5">
            <wp:simplePos x="0" y="0"/>
            <wp:positionH relativeFrom="margin">
              <wp:posOffset>-122318</wp:posOffset>
            </wp:positionH>
            <wp:positionV relativeFrom="paragraph">
              <wp:posOffset>10160</wp:posOffset>
            </wp:positionV>
            <wp:extent cx="1838325" cy="2857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2E6">
        <w:t>Р. Другими словами – Литвинов Максим Максимович не последний человек в истории СССР, он принес большой вклад в развитие страны и пережил множество событий, связанной с ней. Ниже подробно мы об этом и поговорим</w:t>
      </w:r>
    </w:p>
    <w:p w14:paraId="1748BF67" w14:textId="0FEC5C5C" w:rsidR="00B442E6" w:rsidRDefault="005A65E7" w:rsidP="005A65E7">
      <w:r>
        <w:br w:type="textWrapping" w:clear="all"/>
      </w:r>
      <w:r w:rsidR="00B442E6">
        <w:br w:type="page"/>
      </w:r>
    </w:p>
    <w:p w14:paraId="26B5B59E" w14:textId="77777777" w:rsidR="00B442E6" w:rsidRDefault="00B442E6" w:rsidP="00B442E6">
      <w:pPr>
        <w:pStyle w:val="1"/>
      </w:pPr>
      <w:bookmarkStart w:id="1" w:name="_Toc122184273"/>
      <w:r>
        <w:lastRenderedPageBreak/>
        <w:t>Биография</w:t>
      </w:r>
      <w:bookmarkEnd w:id="1"/>
    </w:p>
    <w:p w14:paraId="77BA1476" w14:textId="20A14947" w:rsidR="00B442E6" w:rsidRDefault="00B442E6" w:rsidP="00B442E6">
      <w:r>
        <w:t>Родился в семье еврейского торговца. Учился в хедере, а затем в реальном училище. Закончив в 1893 году учёбу в реальном училище, поступил вольноопределяющимся в армию, служил пять лет в Баку в составе 17-го Кавказского пехотного полка.</w:t>
      </w:r>
    </w:p>
    <w:p w14:paraId="4FD37975" w14:textId="2E9837CC" w:rsidR="00B442E6" w:rsidRDefault="00B442E6" w:rsidP="00B442E6">
      <w:r>
        <w:t>После демобилизации в 1898 году работал бухгалтером в городе Клинцы, затем управляющим на сахарном заводе в Киеве. В 1898 Литвинов становится членом РСДРП. В 1900 член Киевского комитета РСДРП. Наладил подпольную типографию, в которой печатал революционные брошюры и листовки. В 1901 арестован, в 1902 — один из организаторов и участников побега 11 «искровцев» из Лукьяновской тюрьмы Киева.</w:t>
      </w:r>
    </w:p>
    <w:p w14:paraId="0C67B8A3" w14:textId="78A35F9E" w:rsidR="00B442E6" w:rsidRDefault="00B442E6" w:rsidP="00B442E6">
      <w:r>
        <w:t xml:space="preserve">Эмигрировал в Швейцарию. Участвовал в распространении газеты «Искра» как агент, ведающий транспортировкой газеты в Россию; член Администрации Заграничной лиги русской революционной социал-демократии. После 2-го съезда РСДРП (1903) вступил в ряды большевиков, хотя, по его признанию, личные симпатии связывали его тогда с оказавшимися в числе меньшевиков Л. Д. Троцким, П. Б. </w:t>
      </w:r>
      <w:proofErr w:type="spellStart"/>
      <w:r>
        <w:t>Аксельродом</w:t>
      </w:r>
      <w:proofErr w:type="spellEnd"/>
      <w:r>
        <w:t xml:space="preserve">, В. И. Засулич, Ю. О. </w:t>
      </w:r>
      <w:proofErr w:type="gramStart"/>
      <w:r>
        <w:t>Мартовым[</w:t>
      </w:r>
      <w:proofErr w:type="gramEnd"/>
      <w:r>
        <w:t>2].</w:t>
      </w:r>
    </w:p>
    <w:p w14:paraId="10B7467B" w14:textId="74BFAED7" w:rsidR="00B442E6" w:rsidRDefault="00B442E6" w:rsidP="00B442E6">
      <w:r>
        <w:t>Весной 1904 нелегально приехал в Россию, ездил по стране по партийным делам. Был членом Рижского, Северо-западного комитетов партии и Бюро комитетов большинства.</w:t>
      </w:r>
    </w:p>
    <w:p w14:paraId="3B2AF2C8" w14:textId="33B20648" w:rsidR="00B442E6" w:rsidRDefault="00B442E6" w:rsidP="00B442E6">
      <w:r>
        <w:t xml:space="preserve">Делегат 3-го съезда РСДРП (1905); участвовал в организации первой легальной большевистской газеты «Новая жизнь» в Петербурге: отвечал за издательскую деятельность газеты, которую формально издавала М. Ф. Андреева, а руководил работой Максим </w:t>
      </w:r>
      <w:proofErr w:type="gramStart"/>
      <w:r>
        <w:t>Горький[</w:t>
      </w:r>
      <w:proofErr w:type="gramEnd"/>
      <w:r>
        <w:t>3].</w:t>
      </w:r>
    </w:p>
    <w:p w14:paraId="089BAF96" w14:textId="4FA7D5BE" w:rsidR="00B442E6" w:rsidRDefault="00B442E6" w:rsidP="00B442E6">
      <w:r>
        <w:t xml:space="preserve">Издательство находилось в доме Лопатина, ноябре — декабре 1905 года В. И. Ленин бывал в издательстве практически </w:t>
      </w:r>
      <w:proofErr w:type="gramStart"/>
      <w:r>
        <w:t>ежедневно[</w:t>
      </w:r>
      <w:proofErr w:type="gramEnd"/>
      <w:r>
        <w:t>4]</w:t>
      </w:r>
    </w:p>
    <w:p w14:paraId="714AD074" w14:textId="36CEB993" w:rsidR="00B442E6" w:rsidRDefault="00B442E6" w:rsidP="00B442E6">
      <w:r>
        <w:t xml:space="preserve">Во время революции 1905—1907 годов Литвинов занимается закупкой и поставкой в Россию оружия для революционных организаций. Для этого он организовал в Париже специальное бюро с помощью Камо и нескольких других кавказских товарищей. Летом 1905 года на острове </w:t>
      </w:r>
      <w:proofErr w:type="spellStart"/>
      <w:r>
        <w:t>Нарген</w:t>
      </w:r>
      <w:proofErr w:type="spellEnd"/>
      <w:r>
        <w:t xml:space="preserve"> близ </w:t>
      </w:r>
      <w:proofErr w:type="spellStart"/>
      <w:r>
        <w:t>Ревеля</w:t>
      </w:r>
      <w:proofErr w:type="spellEnd"/>
      <w:r>
        <w:t xml:space="preserve"> Литвинов подготавливает приёмку английского парохода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Grafton</w:t>
      </w:r>
      <w:proofErr w:type="spellEnd"/>
      <w:r>
        <w:t xml:space="preserve">, доверху наполненного оружием и динамитом. Пароход не дошёл до места назначения, так как наскочил на мель. В 1906 году закупив большую партию оружия для кавказских революционеров, Литвинов с помощью македонского революционера Наума </w:t>
      </w:r>
      <w:proofErr w:type="spellStart"/>
      <w:r>
        <w:t>Тюфекчиева</w:t>
      </w:r>
      <w:proofErr w:type="spellEnd"/>
      <w:r>
        <w:t xml:space="preserve"> доставил его в Болгарию в Варну. Для дальнейшей перевозки оружия по Чёрному морю на Кавказ Литвинов купил в </w:t>
      </w:r>
      <w:proofErr w:type="spellStart"/>
      <w:r>
        <w:lastRenderedPageBreak/>
        <w:t>Фиуме</w:t>
      </w:r>
      <w:proofErr w:type="spellEnd"/>
      <w:r>
        <w:t xml:space="preserve"> яхту. Однако отправленная Литвиновым яхта из-за шторма села на мель у румынского берега, команда разбежалась, а оружие было растащено румынскими рыбаками. Из-за крушения судов эти два случая стали известны, однако сколько кораблей с оружием дошло до места назначения остается тайной.</w:t>
      </w:r>
    </w:p>
    <w:p w14:paraId="57FFA013" w14:textId="3DE289D6" w:rsidR="00B442E6" w:rsidRDefault="00B442E6" w:rsidP="00B442E6">
      <w:r>
        <w:t>С 1907 жил в эмиграции. В 1907 был секретарем делегации РСДРП на международном социалистическом конгрессе в Штутгарте. В 1908 арестован во Франции в связи с делом о разбойном нападении в Тифлисе, совершенном Камо в 1907 (пытался разменять купюры, похищенные во время ограбления). Франция высылает Литвинова в Великобританию. В Лондоне он проведёт десять лет.</w:t>
      </w:r>
    </w:p>
    <w:p w14:paraId="201417D2" w14:textId="77777777" w:rsidR="00B442E6" w:rsidRDefault="00B442E6" w:rsidP="00B442E6">
      <w:r>
        <w:t xml:space="preserve">При содействии директора лондонской библиотеки Чарльза Райта, Литвинов получил работу в издательской компании «Уильямс </w:t>
      </w:r>
      <w:proofErr w:type="spellStart"/>
      <w:r>
        <w:t>анд</w:t>
      </w:r>
      <w:proofErr w:type="spellEnd"/>
      <w:r>
        <w:t xml:space="preserve"> </w:t>
      </w:r>
      <w:proofErr w:type="spellStart"/>
      <w:r>
        <w:t>Норгейт</w:t>
      </w:r>
      <w:proofErr w:type="spellEnd"/>
      <w:r>
        <w:t xml:space="preserve">» (англ. </w:t>
      </w:r>
      <w:proofErr w:type="spellStart"/>
      <w:r>
        <w:t>Williams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Norgate</w:t>
      </w:r>
      <w:proofErr w:type="spellEnd"/>
      <w:r>
        <w:t xml:space="preserve">). Получил британское </w:t>
      </w:r>
      <w:proofErr w:type="gramStart"/>
      <w:r>
        <w:t>подданство[</w:t>
      </w:r>
      <w:proofErr w:type="gramEnd"/>
      <w:r>
        <w:t xml:space="preserve">источник не указан 939 дней]. В 1912 году Литвинов жил в Лондоне в доме № 30 по Харрингтон-стрит. Был секретарем лондонской группы большевиков и секретарем </w:t>
      </w:r>
      <w:proofErr w:type="spellStart"/>
      <w:r>
        <w:t>Герценовского</w:t>
      </w:r>
      <w:proofErr w:type="spellEnd"/>
      <w:r>
        <w:t xml:space="preserve"> кружка.</w:t>
      </w:r>
    </w:p>
    <w:p w14:paraId="61D72B0F" w14:textId="38B83143" w:rsidR="00A05F76" w:rsidRDefault="00B442E6" w:rsidP="00A05F76">
      <w:r>
        <w:t>В июне 1914 он становится представителем ЦК РСДРП в Международном социалистическом бюро. В феврале 1915 выступал от имени большевиков на международной социалистической конференции в Лондоне.</w:t>
      </w:r>
    </w:p>
    <w:p w14:paraId="5ECEE03F" w14:textId="650218B6" w:rsidR="00A05F76" w:rsidRDefault="00A05F76" w:rsidP="00A05F76">
      <w:r>
        <w:t xml:space="preserve">Жил в гражданском браке с Фридой Ямпольской — соратницей по революционной деятельности. Затем в 1916 году женился на Айви Лоу (англ. </w:t>
      </w:r>
      <w:proofErr w:type="spellStart"/>
      <w:r>
        <w:t>Ivy</w:t>
      </w:r>
      <w:proofErr w:type="spellEnd"/>
      <w:r>
        <w:t xml:space="preserve"> </w:t>
      </w:r>
      <w:proofErr w:type="spellStart"/>
      <w:r>
        <w:t>Lowe</w:t>
      </w:r>
      <w:proofErr w:type="spellEnd"/>
      <w:r>
        <w:t>, 1889—1978</w:t>
      </w:r>
      <w:proofErr w:type="gramStart"/>
      <w:r>
        <w:t>) ,</w:t>
      </w:r>
      <w:proofErr w:type="gramEnd"/>
      <w:r>
        <w:t xml:space="preserve"> дочери еврейских революционных эмигрантов из Венгрии, писательнице, писавшей под фамилией мужа (Айви Литвинов). Айви Лоу преподавала английский язык в Военной академии им. М. Фрунзе. В 1972 году выехала в Англию, где и скончалась. Всю жизнь сохраняла гражданство Великобритании</w:t>
      </w:r>
    </w:p>
    <w:p w14:paraId="0D46ADBC" w14:textId="1C7AEBAA" w:rsidR="00A05F76" w:rsidRDefault="00A05F76" w:rsidP="00A05F76">
      <w:r>
        <w:t xml:space="preserve">У М. М. Литвинова и </w:t>
      </w:r>
      <w:proofErr w:type="spellStart"/>
      <w:r>
        <w:t>А.Лоу</w:t>
      </w:r>
      <w:proofErr w:type="spellEnd"/>
      <w:r>
        <w:t xml:space="preserve"> было двое детей: сын Михаил, математик и инженер, и дочь Татьяна — известная переводчица. Внук Максима Максимовича (сын Михаила) Павел Литвинов — активный участник диссидентского движения в СССР. Внучки Максима Максимовича (дочь Татьяны) Маша Слоним (Мария Ильинична </w:t>
      </w:r>
      <w:proofErr w:type="spellStart"/>
      <w:r>
        <w:t>Филлимор</w:t>
      </w:r>
      <w:proofErr w:type="spellEnd"/>
      <w:r>
        <w:t>) — британская и российская журналистка, и Вера Чалидзе (жена правозащитника Валерия Чалидзе), обе работали в Русской службе Би-Би-Си.</w:t>
      </w:r>
    </w:p>
    <w:p w14:paraId="32AFA1AA" w14:textId="16D9C67C" w:rsidR="00A05F76" w:rsidRDefault="00A05F76" w:rsidP="00A05F76"/>
    <w:p w14:paraId="3BA040B7" w14:textId="0DDF72C4" w:rsidR="00A05F76" w:rsidRDefault="00A05F76" w:rsidP="00A05F76"/>
    <w:p w14:paraId="50428B37" w14:textId="23E397CC" w:rsidR="00A05F76" w:rsidRDefault="00A05F76" w:rsidP="00A05F76"/>
    <w:p w14:paraId="6D432647" w14:textId="29B7202D" w:rsidR="00A05F76" w:rsidRDefault="00A05F76" w:rsidP="00A05F76">
      <w:pPr>
        <w:pStyle w:val="1"/>
      </w:pPr>
      <w:bookmarkStart w:id="2" w:name="_Toc122184274"/>
      <w:r w:rsidRPr="00A05F76">
        <w:lastRenderedPageBreak/>
        <w:t>Начало революционной деятельности</w:t>
      </w:r>
      <w:bookmarkEnd w:id="2"/>
    </w:p>
    <w:p w14:paraId="1AA576EB" w14:textId="49D8E118" w:rsidR="00A05F76" w:rsidRDefault="00A05F76" w:rsidP="00A05F76">
      <w:r>
        <w:t xml:space="preserve">Родился в семье еврейского торговца. Учился в хедере, а затем в </w:t>
      </w:r>
      <w:proofErr w:type="spellStart"/>
      <w:r>
        <w:t>Белостокском</w:t>
      </w:r>
      <w:proofErr w:type="spellEnd"/>
      <w:r>
        <w:t xml:space="preserve"> реальном училище. Закончив в 1893 году учёбу в </w:t>
      </w:r>
      <w:proofErr w:type="spellStart"/>
      <w:r>
        <w:t>Белостокском</w:t>
      </w:r>
      <w:proofErr w:type="spellEnd"/>
      <w:r>
        <w:t xml:space="preserve"> реальном училище, поступил вольноопределяющимся в армию, служил пять лет в Баку в составе 17-го Кавказского пехотного полка.</w:t>
      </w:r>
    </w:p>
    <w:p w14:paraId="58CFC9AB" w14:textId="77777777" w:rsidR="00A05F76" w:rsidRDefault="00A05F76" w:rsidP="00A05F76">
      <w:pPr>
        <w:pStyle w:val="2"/>
      </w:pPr>
      <w:bookmarkStart w:id="3" w:name="_Toc122184275"/>
      <w:r>
        <w:t>В партии большевиков</w:t>
      </w:r>
      <w:bookmarkEnd w:id="3"/>
    </w:p>
    <w:p w14:paraId="6B6F8863" w14:textId="30D03EEB" w:rsidR="00A05F76" w:rsidRDefault="00A05F76" w:rsidP="00A05F76">
      <w:r>
        <w:t>После демобилизации в 1898 году работал бухгалтером в Клинцах, затем управляющим на сахарном заводе в Киеве.</w:t>
      </w:r>
    </w:p>
    <w:p w14:paraId="74C3C115" w14:textId="732FCC7C" w:rsidR="00A05F76" w:rsidRDefault="00A05F76" w:rsidP="00FB00CB">
      <w:pPr>
        <w:pStyle w:val="af0"/>
      </w:pPr>
      <w:r>
        <w:rPr>
          <w:noProof/>
        </w:rPr>
        <w:drawing>
          <wp:inline distT="0" distB="0" distL="0" distR="0" wp14:anchorId="016CC1FB" wp14:editId="445A7527">
            <wp:extent cx="2095500" cy="2952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B00CB">
        <w:br/>
        <w:t>Литвинов в 1902-ом году</w:t>
      </w:r>
    </w:p>
    <w:p w14:paraId="39EF3723" w14:textId="400A8813" w:rsidR="00A05F76" w:rsidRDefault="00A05F76" w:rsidP="00A05F76">
      <w:r>
        <w:t>В 1898 году Литвинов стал членом РСДРП; в 1900 году — член Киевского комитета РСДРП. Наладил подпольную типографию, в которой печатал революционные брошюры и листовки. В 1901 году арестован, в 1902 году — один из организаторов и участников побега 11 «искровцев» из Лукьяновской тюрьмы Киева.</w:t>
      </w:r>
      <w:r w:rsidRPr="00A05F76">
        <w:rPr>
          <w:noProof/>
        </w:rPr>
        <w:t xml:space="preserve"> </w:t>
      </w:r>
    </w:p>
    <w:p w14:paraId="409E0CAC" w14:textId="2673277A" w:rsidR="00A05F76" w:rsidRDefault="00A05F76" w:rsidP="00A05F76">
      <w:r>
        <w:t xml:space="preserve">Эмигрировал в Швейцарию. Участвовал в распространении газеты «Искра» как агент, ведающий транспортировкой газеты в Россию; член Администрации Заграничной лиги русской революционной социал-демократии. После 2-го съезда РСДРП (1903) вступил в ряды большевиков, хотя, по его признанию, личные симпатии связывали его тогда с оказавшимися в числе меньшевиков Л. Д. Троцким, П. Б. </w:t>
      </w:r>
      <w:proofErr w:type="spellStart"/>
      <w:r>
        <w:t>Аксельродом</w:t>
      </w:r>
      <w:proofErr w:type="spellEnd"/>
      <w:r>
        <w:t>, В. И. Засулич, Ю. О. Мартовым.</w:t>
      </w:r>
    </w:p>
    <w:p w14:paraId="5F44A434" w14:textId="746759E1" w:rsidR="00A05F76" w:rsidRDefault="00A05F76" w:rsidP="00A05F76">
      <w:r>
        <w:lastRenderedPageBreak/>
        <w:t>Весной 1904 года нелегально приехал в Россию, ездил по стране по партийным делам. Был членом Рижского, Северо-западного комитетов партии и Бюро комитетов большинства.</w:t>
      </w:r>
    </w:p>
    <w:p w14:paraId="6BF8C16F" w14:textId="7FC05D02" w:rsidR="00A05F76" w:rsidRDefault="00A05F76" w:rsidP="00A05F76">
      <w:r>
        <w:t>Делегат III съезда РСДРП (1905); участвовал в организации первой легальной большевистской газеты «Новая жизнь» в Петербурге: отвечал за издательскую деятельность газеты, которую формально издавала М. Ф. Андреева, а руководил работой Максим Горький.</w:t>
      </w:r>
    </w:p>
    <w:p w14:paraId="45088373" w14:textId="476F40FC" w:rsidR="00A05F76" w:rsidRDefault="00A05F76" w:rsidP="00A05F76">
      <w:r>
        <w:t>Издательство находилось в доме Лопатина; в ноябре-декабре 1905 года в издательстве практически ежедневно бывал В. И. Ленин.</w:t>
      </w:r>
    </w:p>
    <w:p w14:paraId="72A7995B" w14:textId="5AE6F456" w:rsidR="00A05F76" w:rsidRDefault="00A05F76" w:rsidP="00A05F76">
      <w:pPr>
        <w:pStyle w:val="2"/>
      </w:pPr>
      <w:bookmarkStart w:id="4" w:name="_Toc122184276"/>
      <w:r>
        <w:t>Поставки оружия и участие в экспроприациях</w:t>
      </w:r>
      <w:bookmarkEnd w:id="4"/>
    </w:p>
    <w:p w14:paraId="6938711D" w14:textId="77777777" w:rsidR="00FB00CB" w:rsidRPr="00FB00CB" w:rsidRDefault="00FB00CB" w:rsidP="00FB00CB"/>
    <w:p w14:paraId="194CCBF7" w14:textId="64441D79" w:rsidR="00FB00CB" w:rsidRDefault="00FB00CB" w:rsidP="00FB00CB">
      <w:pPr>
        <w:pStyle w:val="af0"/>
      </w:pPr>
      <w:r>
        <w:rPr>
          <w:noProof/>
        </w:rPr>
        <w:drawing>
          <wp:inline distT="0" distB="0" distL="0" distR="0" wp14:anchorId="1BE6420D" wp14:editId="015BD9DE">
            <wp:extent cx="2095500" cy="2790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Литвинов в 1905 году</w:t>
      </w:r>
    </w:p>
    <w:p w14:paraId="511D6D1A" w14:textId="355858A0" w:rsidR="00A05F76" w:rsidRDefault="00A05F76" w:rsidP="00A05F76">
      <w:r>
        <w:t xml:space="preserve">Во время революции 1905—1907 годов Литвинов занимался закупкой и поставкой в Россию оружия для революционных организаций. Для этого он организовал в Париже специальное бюро с помощью Камо и нескольких других кавказских товарищей. Летом 1905 года на острове </w:t>
      </w:r>
      <w:proofErr w:type="spellStart"/>
      <w:r>
        <w:t>Нарген</w:t>
      </w:r>
      <w:proofErr w:type="spellEnd"/>
      <w:r>
        <w:t xml:space="preserve"> близ </w:t>
      </w:r>
      <w:proofErr w:type="spellStart"/>
      <w:r>
        <w:t>Ревеля</w:t>
      </w:r>
      <w:proofErr w:type="spellEnd"/>
      <w:r>
        <w:t xml:space="preserve"> Литвинов подготовил приёмку английского парохода «Джон Графтон» с грузом оружия и взрывчатых веществ. Пароход не дошёл до места назначения, так как наскочил на мель. В 1906 году, закупив большую партию оружия для кавказских революционеров, Литвинов с помощью македонского революционера Наума </w:t>
      </w:r>
      <w:proofErr w:type="spellStart"/>
      <w:r>
        <w:t>Тюфекчиева</w:t>
      </w:r>
      <w:proofErr w:type="spellEnd"/>
      <w:r>
        <w:t xml:space="preserve"> доставил его в Болгарию в Варну. Для дальнейшей перевозки оружия по Чёрному морю на Кавказ Литвинов купил в </w:t>
      </w:r>
      <w:proofErr w:type="spellStart"/>
      <w:r>
        <w:t>Фиуме</w:t>
      </w:r>
      <w:proofErr w:type="spellEnd"/>
      <w:r>
        <w:t xml:space="preserve"> яхту. Однако отправленная Литвиновым яхта из-за шторма села на мель у румынского берега, команда разбежалась, а оружие было растащено румынскими рыбаками. Из-за </w:t>
      </w:r>
      <w:r>
        <w:lastRenderedPageBreak/>
        <w:t>крушения судов эти два случая стали известны, однако сколько кораблей с оружием дошло до места назначения, остаётся неизвестным.</w:t>
      </w:r>
    </w:p>
    <w:p w14:paraId="2B3A01C0" w14:textId="0DE76D61" w:rsidR="00A05F76" w:rsidRDefault="00A05F76" w:rsidP="00A05F76">
      <w:r>
        <w:t>С 1907 года жил в эмиграции. В 1907 году был секретарём делегации РСДРП на международном социалистическом конгрессе в Штутгарте. В 1908 году арестован во Франции в связи с делом о разбойном нападении в Тифлисе, совершённом Камо в 1907 году (пытался разменять купюры, похищенные во время ограбления). Франция выслала Литвинова в Великобританию.</w:t>
      </w:r>
    </w:p>
    <w:p w14:paraId="6B61F099" w14:textId="77777777" w:rsidR="00A05F76" w:rsidRDefault="00A05F76" w:rsidP="00A05F76">
      <w:pPr>
        <w:pStyle w:val="2"/>
      </w:pPr>
      <w:bookmarkStart w:id="5" w:name="_Toc122184277"/>
      <w:r>
        <w:t>Начало международной деятельности</w:t>
      </w:r>
      <w:bookmarkEnd w:id="5"/>
    </w:p>
    <w:p w14:paraId="78E62C13" w14:textId="17C0F1EB" w:rsidR="00A05F76" w:rsidRDefault="00A05F76" w:rsidP="00A05F76">
      <w:r>
        <w:t xml:space="preserve">В Лондоне прожил десять лет. При содействии директора лондонской библиотеки Чарльза Райта Литвинов получил работу в издательской компании «Уильямс энд </w:t>
      </w:r>
      <w:proofErr w:type="spellStart"/>
      <w:r>
        <w:t>Норгейт</w:t>
      </w:r>
      <w:proofErr w:type="spellEnd"/>
      <w:r>
        <w:t xml:space="preserve">» (англ. </w:t>
      </w:r>
      <w:proofErr w:type="spellStart"/>
      <w:r>
        <w:t>Williams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Norgate</w:t>
      </w:r>
      <w:proofErr w:type="spellEnd"/>
      <w:r>
        <w:t xml:space="preserve">). В 1912 году Литвинов жил в Лондоне в доме № 30 по Харрингтон-стрит. Был секретарём лондонской группы большевиков и секретарём </w:t>
      </w:r>
      <w:proofErr w:type="spellStart"/>
      <w:r>
        <w:t>Герценовского</w:t>
      </w:r>
      <w:proofErr w:type="spellEnd"/>
      <w:r>
        <w:t xml:space="preserve"> кружка.</w:t>
      </w:r>
    </w:p>
    <w:p w14:paraId="715A3A5B" w14:textId="132C6A38" w:rsidR="00A05F76" w:rsidRDefault="00A05F76" w:rsidP="00A05F76">
      <w:r>
        <w:t>В июне 1914 года стал представителем ЦК РСДРП в Международном социалистическом бюро. В феврале 1915 года выступал от имени большевиков на международной социалистической конференции (</w:t>
      </w:r>
      <w:r w:rsidR="00FB00CB">
        <w:t>англ.) рус</w:t>
      </w:r>
      <w:r>
        <w:t>. в Лондоне.</w:t>
      </w:r>
    </w:p>
    <w:p w14:paraId="29F3934D" w14:textId="4E834E7D" w:rsidR="00FB00CB" w:rsidRDefault="00FB00CB" w:rsidP="00FB00CB">
      <w:pPr>
        <w:pStyle w:val="1"/>
      </w:pPr>
      <w:bookmarkStart w:id="6" w:name="_Toc122184278"/>
      <w:r w:rsidRPr="00FB00CB">
        <w:t>После Октябрьской революции</w:t>
      </w:r>
      <w:bookmarkEnd w:id="6"/>
    </w:p>
    <w:p w14:paraId="643F0E73" w14:textId="77777777" w:rsidR="002C1FE8" w:rsidRDefault="002C1FE8" w:rsidP="002C1FE8">
      <w:r>
        <w:t>Революция застала М. М. Литвинова в Лондоне. С января по сентябрь 1918 года он являлся дипломатическим представителем Советской России в Великобритании (с января уполномоченный НКИД, с июня полпред РСФСР).</w:t>
      </w:r>
    </w:p>
    <w:p w14:paraId="621A5101" w14:textId="77777777" w:rsidR="002C1FE8" w:rsidRDefault="002C1FE8" w:rsidP="002C1FE8"/>
    <w:p w14:paraId="26A27D8A" w14:textId="77777777" w:rsidR="002C1FE8" w:rsidRDefault="002C1FE8" w:rsidP="002C1FE8">
      <w:r>
        <w:t xml:space="preserve">Первоначально Британское правительство не признало его полномочий официально, но поддерживало неофициальные контакты с Литвиновым, выделив для этого одного из чиновников МИДа Рекса </w:t>
      </w:r>
      <w:proofErr w:type="spellStart"/>
      <w:r>
        <w:t>Липера</w:t>
      </w:r>
      <w:proofErr w:type="spellEnd"/>
      <w:r>
        <w:t>[</w:t>
      </w:r>
      <w:proofErr w:type="spellStart"/>
      <w:r>
        <w:t>en</w:t>
      </w:r>
      <w:proofErr w:type="spellEnd"/>
      <w:r>
        <w:t xml:space="preserve">], через которого Литвинов мог передавать министру иностранных дел </w:t>
      </w:r>
      <w:proofErr w:type="spellStart"/>
      <w:r>
        <w:t>Бальфуру</w:t>
      </w:r>
      <w:proofErr w:type="spellEnd"/>
      <w:r>
        <w:t xml:space="preserve"> всё, что сочтёт необходимым.</w:t>
      </w:r>
    </w:p>
    <w:p w14:paraId="42B6D95F" w14:textId="77777777" w:rsidR="002C1FE8" w:rsidRDefault="002C1FE8" w:rsidP="002C1FE8"/>
    <w:p w14:paraId="7BBDDADD" w14:textId="70A0FA6A" w:rsidR="002C1FE8" w:rsidRDefault="002C1FE8" w:rsidP="002C1FE8">
      <w:r>
        <w:t xml:space="preserve">Когда в январе 1918 года английское правительство направило в Советскую Россию в качестве своего представителя Роберта Брюса </w:t>
      </w:r>
      <w:proofErr w:type="spellStart"/>
      <w:r>
        <w:t>Локкарта</w:t>
      </w:r>
      <w:proofErr w:type="spellEnd"/>
      <w:r>
        <w:t xml:space="preserve">, он поспешил войти в контакт с Литвиновым и встретился с ним в ресторане. По просьбе их общего друга Ф. А. </w:t>
      </w:r>
      <w:proofErr w:type="spellStart"/>
      <w:r>
        <w:t>Ротштейна</w:t>
      </w:r>
      <w:proofErr w:type="spellEnd"/>
      <w:r>
        <w:t xml:space="preserve"> Литвинов написал для </w:t>
      </w:r>
      <w:proofErr w:type="spellStart"/>
      <w:r>
        <w:t>Локкарта</w:t>
      </w:r>
      <w:proofErr w:type="spellEnd"/>
      <w:r>
        <w:t xml:space="preserve"> рекомендательное письмо к Троцкому, которое гласило:</w:t>
      </w:r>
    </w:p>
    <w:p w14:paraId="146E564B" w14:textId="3B5DCA73" w:rsidR="004E0836" w:rsidRDefault="004E0836" w:rsidP="002C1FE8">
      <w:r>
        <w:t>«</w:t>
      </w:r>
      <w:r w:rsidR="002C1FE8">
        <w:t>Товарищу Троцкому, народному комиссару иностранных дел.</w:t>
      </w:r>
    </w:p>
    <w:p w14:paraId="55C990A9" w14:textId="561239C7" w:rsidR="002C1FE8" w:rsidRDefault="002C1FE8" w:rsidP="002C1FE8">
      <w:r>
        <w:lastRenderedPageBreak/>
        <w:t xml:space="preserve">Дорогой </w:t>
      </w:r>
      <w:r w:rsidR="004E0836">
        <w:t>товарищ, податель</w:t>
      </w:r>
      <w:r>
        <w:t xml:space="preserve"> сего, мистер </w:t>
      </w:r>
      <w:proofErr w:type="spellStart"/>
      <w:r>
        <w:t>Локкарт</w:t>
      </w:r>
      <w:proofErr w:type="spellEnd"/>
      <w:r>
        <w:t xml:space="preserve"> отправляется в Россию с официальной миссией, с точным характером которой я мало знаком. Я знаю его лично как полностью честного человека, который понимает наше положение и симпатизирует нам. Я считаю его поездку в Россию полезной с точки зрения наших интересов… Ваш М. Литвинов.</w:t>
      </w:r>
      <w:r w:rsidR="004E0836">
        <w:t>»</w:t>
      </w:r>
    </w:p>
    <w:p w14:paraId="53D2283F" w14:textId="4ECE1C7E" w:rsidR="002C1FE8" w:rsidRDefault="002C1FE8" w:rsidP="002C1FE8">
      <w:r>
        <w:t>Сам Литвинов вспоминал об этом периоде работы: «Каковы были мои отношения с английским правительством и английской общественностью? В этом отношении резко различаются два периода: до и после заключения Брестского мира. До заключения Брестского мира отношение ко мне официальной и неофициальной Англии было, учитывая время и обстоятельство, сравнительно благожелательно».</w:t>
      </w:r>
    </w:p>
    <w:p w14:paraId="405ED1E7" w14:textId="77777777" w:rsidR="002C1FE8" w:rsidRDefault="002C1FE8" w:rsidP="002C1FE8">
      <w:r>
        <w:t>Литвинов сделал попытку ликвидировать продолжавшее существовать в Лондоне старое русское посольство, возглавляемое К. Д. Набоковым, сотрудники которого не признали Советской власти и отказались работать с Троцким. Он направил к Набокову сотрудника с письмом, требуя передать ему Чешем-Хаус (здание посольства), но получил отказ.</w:t>
      </w:r>
    </w:p>
    <w:p w14:paraId="2FDDED91" w14:textId="77777777" w:rsidR="002C1FE8" w:rsidRDefault="002C1FE8" w:rsidP="002C1FE8">
      <w:r>
        <w:t xml:space="preserve">6 сентября 1918 года Литвинова арестовали в ответ на арест в России английского дипломата </w:t>
      </w:r>
      <w:proofErr w:type="spellStart"/>
      <w:r>
        <w:t>Локкарта</w:t>
      </w:r>
      <w:proofErr w:type="spellEnd"/>
      <w:r>
        <w:t xml:space="preserve">. Проведя 10 дней в </w:t>
      </w:r>
      <w:proofErr w:type="spellStart"/>
      <w:r>
        <w:t>Брикстонской</w:t>
      </w:r>
      <w:proofErr w:type="spellEnd"/>
      <w:r>
        <w:t xml:space="preserve"> тюрьме, Литвинов был освобождён, а через месяц страны организовали обмен этих дипломатов.</w:t>
      </w:r>
    </w:p>
    <w:p w14:paraId="32138333" w14:textId="77777777" w:rsidR="002C1FE8" w:rsidRDefault="002C1FE8" w:rsidP="004E0836">
      <w:pPr>
        <w:pStyle w:val="2"/>
      </w:pPr>
      <w:bookmarkStart w:id="7" w:name="_Toc122184279"/>
      <w:r>
        <w:t>В наркомате иностранных дел</w:t>
      </w:r>
      <w:bookmarkEnd w:id="7"/>
    </w:p>
    <w:p w14:paraId="6E44771E" w14:textId="71779D79" w:rsidR="002C1FE8" w:rsidRDefault="002C1FE8" w:rsidP="002C1FE8">
      <w:r>
        <w:t xml:space="preserve">По возвращении в Россию в ноябре 1918 года Литвинов был введён в состав коллегии Наркомата иностранных дел РСФСР. В декабре 1918 года по указанию Ленина он был командирован в Стокгольм, откуда пытался установить контакты с представителями Антанты. В начале 1919 года возвратился в Москву и в марте 1919 года участвовал в переговорах с приехавшим в Советскую Россию американским представителем Уильямом Буллитом. В ноябре 1919 года Литвинов выехал в Копенгаген, где вёл переговоры с британским представителем </w:t>
      </w:r>
      <w:proofErr w:type="spellStart"/>
      <w:r>
        <w:t>О’Грэди</w:t>
      </w:r>
      <w:proofErr w:type="spellEnd"/>
      <w:r>
        <w:t xml:space="preserve">, которые завершились 12 февраля 1920 года подписанием британско-советского соглашения об обмене пленными. Нарком Чичерин высоко оценивал деятельность Литвинова в Копенгагене в 1920 году: «его пребывание за границей имеет для нас прямо-таки неоценимое значение, он один даёт нам постоянную замечательно проницательную информацию о каждом биении пульса мировой политики. Интересно, </w:t>
      </w:r>
      <w:proofErr w:type="gramStart"/>
      <w:r>
        <w:t>что</w:t>
      </w:r>
      <w:proofErr w:type="gramEnd"/>
      <w:r>
        <w:t xml:space="preserve"> когда в начале 1920 года Литвинов был включён в состав советской торговой миссии, направлявшейся в Великобританию, он был признан «персоной нон грата» (нежелательным лицом) и в Лондон поехать не смог. В 1920 году назначен </w:t>
      </w:r>
      <w:r>
        <w:lastRenderedPageBreak/>
        <w:t>полпредом РСФСР в Эстонии и уполномоченным Политбюро ЦК РКП(б) по золотовалютным операциям за границей.</w:t>
      </w:r>
    </w:p>
    <w:p w14:paraId="0BA9D714" w14:textId="20CEBD9F" w:rsidR="002C1FE8" w:rsidRDefault="002C1FE8" w:rsidP="004E0836">
      <w:pPr>
        <w:pStyle w:val="2"/>
      </w:pPr>
      <w:bookmarkStart w:id="8" w:name="_Toc122184280"/>
      <w:r>
        <w:t>Утечка золотого запаса России на Запад</w:t>
      </w:r>
      <w:bookmarkEnd w:id="8"/>
    </w:p>
    <w:p w14:paraId="6F021044" w14:textId="0BBFAE89" w:rsidR="002C1FE8" w:rsidRDefault="002C1FE8" w:rsidP="002C1FE8">
      <w:r>
        <w:t xml:space="preserve">22 марта 1920 года Литвинов был назначен советским правительством «…уполномоченным для решения всех вопросов, связанных с предстоящим возобновлением торговых сношений, со всеми необходимыми для сего правами, в том числе — с правом вести переговоры… производить все без исключения коммерческие, банковские, финансовые и валютные операции…». На этой должности он имел прямое отношение к транспортировке за рубеж золота из российского золотого запаса. Под контролем Литвинова, Л. Б. Красина, И. Э. </w:t>
      </w:r>
      <w:proofErr w:type="spellStart"/>
      <w:r>
        <w:t>Гуковского</w:t>
      </w:r>
      <w:proofErr w:type="spellEnd"/>
      <w:r>
        <w:t xml:space="preserve">, Г. А. Соломона и Ю. В. Ломоносова (см. Паровозная афера), через формально негосударственную кооперативную торговую организацию «Центросоюз», в обход золотой блокады Антанты, зафрахтованными торговыми судами из портов </w:t>
      </w:r>
      <w:proofErr w:type="spellStart"/>
      <w:r>
        <w:t>Ревеля</w:t>
      </w:r>
      <w:proofErr w:type="spellEnd"/>
      <w:r>
        <w:t xml:space="preserve"> (Таллина) и Риги, в Стокгольм и в Христианию (Осло) было переправлено, по подсчётам А. Г. Мосякина, около 375,7 тонн золота на сумму 485,3 млн руб. из имевшихся 422,9 тонн на сумму 546,2 млн руб.[15]</w:t>
      </w:r>
    </w:p>
    <w:p w14:paraId="3D3702EE" w14:textId="33182375" w:rsidR="002C1FE8" w:rsidRDefault="002C1FE8" w:rsidP="002C1FE8">
      <w:r>
        <w:t>В Стокгольм поступали как разнообразные конфискованные драгоценности (продаваемые ювелирам и оценщикам), так и золотые монеты и банковские слитки, которые формально покупались шведскими банками «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aktie-bolaget</w:t>
      </w:r>
      <w:proofErr w:type="spellEnd"/>
      <w:r>
        <w:t xml:space="preserve">» (Шведское экономическое акционерное общество, ШЭАО) и «N.P. </w:t>
      </w:r>
      <w:proofErr w:type="spellStart"/>
      <w:r>
        <w:t>Kjell</w:t>
      </w:r>
      <w:proofErr w:type="spellEnd"/>
      <w:r>
        <w:t xml:space="preserve"> &amp; </w:t>
      </w:r>
      <w:proofErr w:type="spellStart"/>
      <w:r>
        <w:t>Kompaniet</w:t>
      </w:r>
      <w:proofErr w:type="spellEnd"/>
      <w:r>
        <w:t xml:space="preserve">» («Н. П. </w:t>
      </w:r>
      <w:proofErr w:type="spellStart"/>
      <w:r>
        <w:t>Шелль</w:t>
      </w:r>
      <w:proofErr w:type="spellEnd"/>
      <w:r>
        <w:t xml:space="preserve"> и Ко»), потом по заказу этих банков переплавлялись на шведском монетном дворе, клеймились как шведские слитки, продавались на Стокгольмской бирже и перепродавались далее на других биржах Европы (как якобы шведское золото). В Христианию (Осло) поступали только золотые монеты (в Норвегии не было возможности переплавлять слитки и ставить на них новые клейма). Вырученные при продаже деньги поступали на счета «Центросоюза» и созданной Литвиновым «Норвежско-русской торговой компании» в шведских и норвежских банках, затем использовались для закупок и переводов в другие банки. Лишь треть этих денег израсходовали на закупки зерна, паровозов, снаряжения для Красной армии и пр., а основная масса золота легла на секретные партийные счета в западных банках, тратилась на финансирование советской разведки, деятельности Коминтерна, пропаганду и прочее. К 1 сентября 1921 года в казне Госбанка РСФСР осталось всего 57 тонн золота, несмотря на постоянное изъятие золота у населения (это ещё около 265 тонн золота), а во всех запасах РСФСР к февралю 1922 сохранилось всего 168.7 тонны золота (данные к началу </w:t>
      </w:r>
      <w:proofErr w:type="spellStart"/>
      <w:r>
        <w:t>Генуезской</w:t>
      </w:r>
      <w:proofErr w:type="spellEnd"/>
      <w:r>
        <w:t xml:space="preserve"> конференции).</w:t>
      </w:r>
    </w:p>
    <w:p w14:paraId="0278329D" w14:textId="77777777" w:rsidR="002C1FE8" w:rsidRDefault="002C1FE8" w:rsidP="002C1FE8"/>
    <w:p w14:paraId="55C6C964" w14:textId="3D6302DD" w:rsidR="002C1FE8" w:rsidRDefault="002C1FE8" w:rsidP="002C1FE8">
      <w:r>
        <w:lastRenderedPageBreak/>
        <w:t xml:space="preserve">Выступая в апреле 1928 года в Москве на 3-й сессии ЦИК, Литвинов признал: «В 1921 году я находился в </w:t>
      </w:r>
      <w:proofErr w:type="spellStart"/>
      <w:r>
        <w:t>Ревеле</w:t>
      </w:r>
      <w:proofErr w:type="spellEnd"/>
      <w:r>
        <w:t xml:space="preserve"> и через мои руки прошло несколько сот миллионов рублей нашего золота, проданного мною за границу. </w:t>
      </w:r>
      <w:r w:rsidR="004E0836">
        <w:t>Большая</w:t>
      </w:r>
      <w:r>
        <w:t xml:space="preserve"> часть этого золота была продана мною непосредственно или через разных посредников крупным французским фирмам, которые это золото переплавляли не то во Франции, не то в Швейцарии, откуда это золото находило своё последнее убежище в кладовых американского резервного банка». По одной версии, таким образом формировалось «золото партии» для финансирования мировой революции, для подкупа и на случай потери большевиками власти. По другой, более общепризнанной версии, это были компенсации западному деловому миру, пострадавшему от национализации своих активов в Советской России и от принятого большевиками 3 февраля 1918 решении об отказе от долгов царской России.</w:t>
      </w:r>
    </w:p>
    <w:p w14:paraId="4628D27A" w14:textId="77777777" w:rsidR="002C1FE8" w:rsidRDefault="002C1FE8" w:rsidP="004E0836">
      <w:pPr>
        <w:pStyle w:val="2"/>
      </w:pPr>
      <w:bookmarkStart w:id="9" w:name="_Toc122184281"/>
      <w:r>
        <w:t>В наркомате иностранных дел</w:t>
      </w:r>
      <w:bookmarkEnd w:id="9"/>
    </w:p>
    <w:p w14:paraId="271F614C" w14:textId="77777777" w:rsidR="002C1FE8" w:rsidRDefault="002C1FE8" w:rsidP="002C1FE8">
      <w:r>
        <w:t>С 10 мая 1921 по 1930 год — заместитель наркома по иностранным делам РСФСР (с 1923 года — СССР) Г. В. Чичерина. Б. Г. Бажанов, бывший секретарём Политбюро ВКП(б) в 1920-х годах, вспоминал:</w:t>
      </w:r>
    </w:p>
    <w:p w14:paraId="4A0FC3EB" w14:textId="3EDA74D8" w:rsidR="002C1FE8" w:rsidRDefault="004E0836" w:rsidP="002C1FE8">
      <w:r>
        <w:t>«</w:t>
      </w:r>
      <w:r w:rsidR="002C1FE8">
        <w:t xml:space="preserve">Первыми вопросами на каждом заседании Политбюро обычно идут вопросы </w:t>
      </w:r>
      <w:proofErr w:type="spellStart"/>
      <w:r w:rsidR="002C1FE8">
        <w:t>Наркоминдела</w:t>
      </w:r>
      <w:proofErr w:type="spellEnd"/>
      <w:r w:rsidR="002C1FE8">
        <w:t>. Обычно присутствует нарком Чичерин и его заместитель Литвинов. …</w:t>
      </w:r>
    </w:p>
    <w:p w14:paraId="66061EAA" w14:textId="38556397" w:rsidR="002C1FE8" w:rsidRDefault="002C1FE8" w:rsidP="002C1FE8">
      <w:r>
        <w:t>Чичерин и Литвинов ненавидят друг друга ярой ненавистью. Не проходит и месяца, чтобы я [не] получил «строго секретно, только членам Политбюро» докладной записки и от одного, и от другого. Чичерин в этих записках жалуется, что Литвинов — совершенный хам и невежда, грубое и грязное животное, допускать которое к дипломатической работе является несомненной ошибкой. Литвинов пишет, что Чичерин — педераст, идиот и маньяк, ненормальный субъект, работающий только по ночам, чем дезорганизует работу наркомата; к этому Литвинов прибавляет живописные детали насчёт того, что всю ночь у дверей кабинета Чичерина стоит на страже красноармеец из войск внутренней охраны ГПУ, которого начальство подбирает так, что за добродетель его можно не беспокоиться. Члены Политбюро читают эти записки, улыбаются, и дальше этого дело не идёт.</w:t>
      </w:r>
    </w:p>
    <w:p w14:paraId="13D34D88" w14:textId="34D3B1B6" w:rsidR="002C1FE8" w:rsidRDefault="002C1FE8" w:rsidP="002C1FE8">
      <w:r>
        <w:t>Мои отношения с Литвиновым дошли до белого каления, между тем Политбюро им дорожит, и мне остаётся только просить о назначении меня на маленькую работу в провинции, лишь бы уйти от Литвинова" (Из письма Чичерина к Ворошилову в январе 1928 года).</w:t>
      </w:r>
      <w:r w:rsidR="004E0836">
        <w:t>»</w:t>
      </w:r>
    </w:p>
    <w:p w14:paraId="2C5211DB" w14:textId="77777777" w:rsidR="002C1FE8" w:rsidRDefault="002C1FE8" w:rsidP="002C1FE8"/>
    <w:p w14:paraId="50B33986" w14:textId="5DC145E7" w:rsidR="002C1FE8" w:rsidRDefault="002C1FE8" w:rsidP="002C1FE8">
      <w:r>
        <w:lastRenderedPageBreak/>
        <w:t xml:space="preserve">По совместительству Литвинов был членом коллегии наркомата Госконтроля и заместителем председателя </w:t>
      </w:r>
      <w:proofErr w:type="spellStart"/>
      <w:r>
        <w:t>Главконцесскома</w:t>
      </w:r>
      <w:proofErr w:type="spellEnd"/>
      <w:r>
        <w:t>. В 1922 году входил в состав советской делегации на Генуэзской конференции. В декабре 1922 года председательствовал на конференции по разоружению в Москве, куда были приглашены Польша, Литва, Латвия, Эстония и Финляндия. В 1927—1930 годах являлся главой советской делегации в подготовительной комиссии Лиги Наций по разоружению.</w:t>
      </w:r>
    </w:p>
    <w:p w14:paraId="06B2ABC4" w14:textId="77777777" w:rsidR="002C1FE8" w:rsidRDefault="002C1FE8" w:rsidP="004E0836">
      <w:pPr>
        <w:pStyle w:val="2"/>
      </w:pPr>
      <w:bookmarkStart w:id="10" w:name="_Toc122184282"/>
      <w:r>
        <w:t>В должности наркома</w:t>
      </w:r>
      <w:bookmarkEnd w:id="10"/>
    </w:p>
    <w:p w14:paraId="7C32DC04" w14:textId="62E1E84A" w:rsidR="002C1FE8" w:rsidRDefault="002C1FE8" w:rsidP="002C1FE8">
      <w:r>
        <w:t>В 1930—1939 годах — нарком по иностранным делам СССР.</w:t>
      </w:r>
    </w:p>
    <w:p w14:paraId="4C2BDA06" w14:textId="08914FCD" w:rsidR="002C1FE8" w:rsidRDefault="002C1FE8" w:rsidP="002C1FE8">
      <w:r>
        <w:t>Возглавлял советские делегации на конференции Лиги Наций по разоружению (1932), на Мирной экономической конференции в Лондоне (1933), в 1934—1938 годах представлял СССР в Лиге Наций.</w:t>
      </w:r>
    </w:p>
    <w:p w14:paraId="745874A5" w14:textId="49AF0DF0" w:rsidR="002C1FE8" w:rsidRDefault="002C1FE8" w:rsidP="002C1FE8">
      <w:r>
        <w:t xml:space="preserve">Вместе со своими коллегами, министрами иностранных дел Франции Луи Барту и Чехословакии Эдвардом </w:t>
      </w:r>
      <w:proofErr w:type="spellStart"/>
      <w:r>
        <w:t>Бенешем</w:t>
      </w:r>
      <w:proofErr w:type="spellEnd"/>
      <w:r>
        <w:t xml:space="preserve"> (затем также президентом), был главным сторонником системы коллективной безопасности, которая бы объединяла СССР, западные демократии и центральноевропейские страны для сдерживания агрессивных планов нацистской Германии.</w:t>
      </w:r>
    </w:p>
    <w:p w14:paraId="76AD17D4" w14:textId="4994E447" w:rsidR="002C1FE8" w:rsidRDefault="004E0836" w:rsidP="002C1FE8">
      <w:r>
        <w:t>«</w:t>
      </w:r>
      <w:r w:rsidR="002C1FE8">
        <w:t>Я помню, как из старого состава ЦК подверглись критике Ежов, Литвинов и некоторые другие. Критика и ответ на критику носили чрезвычайно острый характер. Я думал, что Ежов действительно мощный человек, а на самом деле он оказался маленького роста, с довольно жалким лицом. Наоборот, Литвинов защищался, как лев, дело доходило до взаимных оскорблений. Его полемика с Молотовым носила явно враждебный характер.</w:t>
      </w:r>
      <w:r>
        <w:t>»</w:t>
      </w:r>
      <w:r>
        <w:br/>
      </w:r>
      <w:r w:rsidR="002C1FE8">
        <w:t>— Георгий Попов</w:t>
      </w:r>
    </w:p>
    <w:p w14:paraId="697829BB" w14:textId="264E45C8" w:rsidR="002C1FE8" w:rsidRDefault="002C1FE8" w:rsidP="002C1FE8">
      <w:r>
        <w:t xml:space="preserve">В конце апреля (20—27) 1939 года в Кремле состоялось правительственное совещание с участием Сталина, Молотова, Литвинова, Майского, </w:t>
      </w:r>
      <w:proofErr w:type="spellStart"/>
      <w:r>
        <w:t>Мерекалова</w:t>
      </w:r>
      <w:proofErr w:type="spellEnd"/>
      <w:r>
        <w:t xml:space="preserve"> и других. «Тогда, как заметил Майский, в отношениях между Сталиным и Молотовым, с одной стороны, и Литвиновым с другой, уже существовала напряжённость. В крайне возбуждённой атмосфере, в которой Сталин с трудом сохранял видимое спокойствие, &lt;…&gt; Молотов открыто обвинил Литвинова в политическом головотяпстве…». 3 мая, после доклада Сталину о последних событиях, связанных с англо-франко-советскими переговорами, отстранён от должности. Молотов обвинял бывшего наркома: «Литвинов не обеспечил проведения партийной линии в наркомате в вопросе о подборе и воспитании кадров, НКИД не был вполне большевистским, так как товарищ Литвинов держался за ряд чуждых и враждебных партии и советскому государству людей».</w:t>
      </w:r>
    </w:p>
    <w:p w14:paraId="41E5E5BE" w14:textId="77777777" w:rsidR="002C1FE8" w:rsidRDefault="002C1FE8" w:rsidP="002C1FE8"/>
    <w:p w14:paraId="2BAB78B3" w14:textId="5F24C51D" w:rsidR="002C1FE8" w:rsidRDefault="004E0836" w:rsidP="002C1FE8">
      <w:r>
        <w:lastRenderedPageBreak/>
        <w:t>«</w:t>
      </w:r>
      <w:r w:rsidR="002C1FE8">
        <w:t xml:space="preserve">Ввиду серьёзного конфликта между председателем СНК тов. Молотовым и </w:t>
      </w:r>
      <w:proofErr w:type="spellStart"/>
      <w:r w:rsidR="002C1FE8">
        <w:t>наркоминделом</w:t>
      </w:r>
      <w:proofErr w:type="spellEnd"/>
      <w:r w:rsidR="002C1FE8">
        <w:t xml:space="preserve"> тов. Литвиновым, возникшего на почве нелояльного отношения тов. Литвинова к Совнаркому Союза ССР, тов. Литвинов обратился в ЦК с просьбой освободить его от обязанностей </w:t>
      </w:r>
      <w:proofErr w:type="spellStart"/>
      <w:r w:rsidR="002C1FE8">
        <w:t>наркоминдела</w:t>
      </w:r>
      <w:proofErr w:type="spellEnd"/>
      <w:r w:rsidR="002C1FE8">
        <w:t xml:space="preserve">. ЦК ВКП(б) удовлетворил просьбу тов. Литвинова и освободил его от обязанностей наркома. </w:t>
      </w:r>
      <w:proofErr w:type="spellStart"/>
      <w:r w:rsidR="002C1FE8">
        <w:t>Наркоминделом</w:t>
      </w:r>
      <w:proofErr w:type="spellEnd"/>
      <w:r w:rsidR="002C1FE8">
        <w:t xml:space="preserve"> назначен по совместительству председатель СНК Союза ССР тов. Молотов.</w:t>
      </w:r>
      <w:r>
        <w:t>»</w:t>
      </w:r>
    </w:p>
    <w:p w14:paraId="6C423A39" w14:textId="77777777" w:rsidR="002C1FE8" w:rsidRDefault="002C1FE8" w:rsidP="002C1FE8"/>
    <w:p w14:paraId="43C09CAF" w14:textId="77777777" w:rsidR="002C1FE8" w:rsidRDefault="002C1FE8" w:rsidP="002C1FE8">
      <w:r>
        <w:t>С уходом в 1939 году с поста наркома прекратил активную политическую деятельность. В феврале 1941 года на XVIII партконференции выведен из состава ЦК.</w:t>
      </w:r>
    </w:p>
    <w:p w14:paraId="4F47C8B4" w14:textId="77777777" w:rsidR="002C1FE8" w:rsidRDefault="002C1FE8" w:rsidP="002C1FE8"/>
    <w:p w14:paraId="0FEB8726" w14:textId="77777777" w:rsidR="002C1FE8" w:rsidRDefault="002C1FE8" w:rsidP="002C1FE8">
      <w:r>
        <w:t>По мнению Зиновия Шейниса, в конце 1930-х годов:</w:t>
      </w:r>
    </w:p>
    <w:p w14:paraId="4573A1D0" w14:textId="50FD1FE5" w:rsidR="002C1FE8" w:rsidRDefault="004E0836" w:rsidP="002C1FE8">
      <w:r>
        <w:t>«</w:t>
      </w:r>
      <w:r w:rsidR="002C1FE8">
        <w:t xml:space="preserve">…готовился процесс против «врага народа» Максима Максимовича Литвинова. Берия на Лубянке пытал Евгения Александровича Гнедина, заведующего Отделом печати </w:t>
      </w:r>
      <w:proofErr w:type="spellStart"/>
      <w:r w:rsidR="002C1FE8">
        <w:t>Наркоминдела</w:t>
      </w:r>
      <w:proofErr w:type="spellEnd"/>
      <w:r w:rsidR="002C1FE8">
        <w:t>. Из него выколачивали показания против Литвинова. &lt;…&gt; Но процесс всё откладывался. &lt;…&gt; Парадоксально, но факт: война спасла Литвинова.</w:t>
      </w:r>
      <w:r>
        <w:t>»</w:t>
      </w:r>
    </w:p>
    <w:p w14:paraId="00138BFF" w14:textId="77777777" w:rsidR="002C1FE8" w:rsidRDefault="002C1FE8" w:rsidP="004E0836">
      <w:pPr>
        <w:pStyle w:val="2"/>
      </w:pPr>
      <w:bookmarkStart w:id="11" w:name="_Toc122184283"/>
      <w:r>
        <w:t>Возвращение на службу во время войны</w:t>
      </w:r>
      <w:bookmarkEnd w:id="11"/>
    </w:p>
    <w:p w14:paraId="3D79ECC0" w14:textId="76952B31" w:rsidR="002C1FE8" w:rsidRDefault="002C1FE8" w:rsidP="002C1FE8">
      <w:r>
        <w:t xml:space="preserve">Возвращён к работе с началом Великой Отечественной войны. На беседе у Сталина с </w:t>
      </w:r>
      <w:proofErr w:type="spellStart"/>
      <w:r>
        <w:t>Гопкинсом</w:t>
      </w:r>
      <w:proofErr w:type="spellEnd"/>
      <w:r>
        <w:t xml:space="preserve"> 31 июля Литвинов присутствовал в качестве переводчика.</w:t>
      </w:r>
    </w:p>
    <w:p w14:paraId="0490C56F" w14:textId="6AF8A87E" w:rsidR="002C1FE8" w:rsidRDefault="002C1FE8" w:rsidP="002C1FE8">
      <w:r>
        <w:t xml:space="preserve">В 1941—1946 годах заместитель наркома иностранных дел </w:t>
      </w:r>
      <w:proofErr w:type="gramStart"/>
      <w:r>
        <w:t>СССР[</w:t>
      </w:r>
      <w:proofErr w:type="gramEnd"/>
      <w:r>
        <w:t xml:space="preserve">25], одновременно в 1941—1943 годах посол СССР в США и в 1942—1943 годах посланник СССР на Кубе. Известно, что перед отъездом из США Литвинов нанёс визит вице-госсекретарю США </w:t>
      </w:r>
      <w:proofErr w:type="spellStart"/>
      <w:r>
        <w:t>Самнеру</w:t>
      </w:r>
      <w:proofErr w:type="spellEnd"/>
      <w:r>
        <w:t xml:space="preserve"> </w:t>
      </w:r>
      <w:proofErr w:type="spellStart"/>
      <w:r>
        <w:t>Уэллесу</w:t>
      </w:r>
      <w:proofErr w:type="spellEnd"/>
      <w:r>
        <w:t xml:space="preserve"> (</w:t>
      </w:r>
      <w:proofErr w:type="spellStart"/>
      <w:r>
        <w:t>Sumner</w:t>
      </w:r>
      <w:proofErr w:type="spellEnd"/>
      <w:r>
        <w:t xml:space="preserve"> </w:t>
      </w:r>
      <w:proofErr w:type="spellStart"/>
      <w:r>
        <w:t>Welles</w:t>
      </w:r>
      <w:proofErr w:type="spellEnd"/>
      <w:r>
        <w:t>), во время которого критиковал Сталина за непонимание Запада, советскую систему за негибкость, и особенно своего преемника на должности наркома иностранных дел Вячеслава Молотова.</w:t>
      </w:r>
    </w:p>
    <w:p w14:paraId="46DAF322" w14:textId="12074D68" w:rsidR="00FE1593" w:rsidRDefault="002C1FE8" w:rsidP="002C1FE8">
      <w:r>
        <w:t xml:space="preserve">В сентябре 1943 возглавил </w:t>
      </w:r>
      <w:proofErr w:type="spellStart"/>
      <w:r>
        <w:t>новосозданную</w:t>
      </w:r>
      <w:proofErr w:type="spellEnd"/>
      <w:r>
        <w:t xml:space="preserve"> при Народном комиссариате иностранных дел СССР Комиссию по вопросам мирных договоров и послевоенного устройства. С 1946 года в отставке.</w:t>
      </w:r>
    </w:p>
    <w:p w14:paraId="3D3136CB" w14:textId="240FE370" w:rsidR="00FE1593" w:rsidRDefault="00FE1593" w:rsidP="002C1FE8"/>
    <w:p w14:paraId="1095036D" w14:textId="3FB127DE" w:rsidR="00FE1593" w:rsidRDefault="00FE1593" w:rsidP="002C1FE8"/>
    <w:p w14:paraId="0A533D21" w14:textId="365CC76C" w:rsidR="00FE1593" w:rsidRDefault="00FE1593" w:rsidP="002C1FE8"/>
    <w:p w14:paraId="205B4910" w14:textId="16666ED6" w:rsidR="00FE1593" w:rsidRDefault="00FE1593" w:rsidP="00FE1593">
      <w:pPr>
        <w:pStyle w:val="1"/>
      </w:pPr>
      <w:r>
        <w:lastRenderedPageBreak/>
        <w:t>Все о смерти Литвинова</w:t>
      </w:r>
    </w:p>
    <w:p w14:paraId="277304D3" w14:textId="7777777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В 1939 г., в связи с переориентацией сталинской внешней политики на сближение с фашистской Германией, был снят с поста наркома иностранных дел и заменен В.М. Молотовым.5 В 1941-1943 гг. — заместитель наркома и, одновременно, посол СССР в США.</w:t>
      </w:r>
    </w:p>
    <w:p w14:paraId="028CCDDA" w14:textId="7777777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Вернуть Литвинова на внешнеполитическую арену Сталина заставила война. Для организации помощи СССР и налаживания отношений с Америкой Литвинов был наиболее подходящей фигурой, заслуги его в этом деле неоспоримы. Но его влияние на советскую внешнюю политику было незначительным — Сталин и Молотов игнорировали своего посла. Американские политики, включая президента, хорошо это понимали. Во время визита Молотова в США в мае-июне 1942 г. Литвинова на многие встречи не приглашали. Когда же присутствие посла было необходимым, Молотов демонстративно показывал свою неприязнь к нему (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Diplomatic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History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New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York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, 1988.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Vol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>. 12. № 3. P. 261-275). Поэтому не удивительно, что как только в войне произошел перелом и Сталин стал более уверенным в ситуации в стране, Литвинов был сразу же (май 1943 г.) смещен со своего поста.6</w:t>
      </w:r>
    </w:p>
    <w:p w14:paraId="6EC1C456" w14:textId="7777777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 xml:space="preserve">Литвинов — депутат Верховного Совета СССР в 1937-1950 гг. Он был награжден орденами Ленина и Трудового Красного Знамени. Выйдя в отставку, жил на даче под Москвой и в последние годы жизни, по словам И. Эренбурга, «спал с пистолетом под подушкой», постоянно ожидая ареста. Смерть Литвинова долгое время была окутана тайной. Но в 1972 г. А.И. Микоян, в одной из доверительных бесед с В.М.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Бережковым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>, приоткрыл завесу над этой тайной.</w:t>
      </w:r>
    </w:p>
    <w:p w14:paraId="1A961487" w14:textId="7777777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«Литвинов, — начал свой рассказ Микоян, — был умным и тонким дипломатом, и Сталин к нему хорошо относился, правда, до определенного времени. Зато Молотов терпеть не мог Литвинова, ревновал, когда того хвалил Сталин, и, собственно, добился того, что Литвинова в конце 30-х годов убрали, хотя он мог еще принести много пользы стране, партии. Литвинова же постигла худшая участь...</w:t>
      </w:r>
    </w:p>
    <w:p w14:paraId="0A9E3E36" w14:textId="7777777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 xml:space="preserve">Верно, что Литвинова решили заменить, когда наметился пакт с Гитлером. Литвинов, как еврей, да еще человек, олицетворявший нашу борьбу против гитлеровской Германии в Лиге Наций и вообще на международной арене, был, конечно, неподходящей фигурой на посту наркома иностранных дел в такой момент. Однако он мог остаться </w:t>
      </w:r>
      <w:proofErr w:type="gramStart"/>
      <w:r w:rsidRPr="00FE1593">
        <w:rPr>
          <w:rFonts w:eastAsia="Times New Roman" w:cs="Times New Roman"/>
          <w:color w:val="000000"/>
          <w:sz w:val="27"/>
          <w:szCs w:val="27"/>
        </w:rPr>
        <w:t>зам-наркома</w:t>
      </w:r>
      <w:proofErr w:type="gramEnd"/>
      <w:r w:rsidRPr="00FE1593">
        <w:rPr>
          <w:rFonts w:eastAsia="Times New Roman" w:cs="Times New Roman"/>
          <w:color w:val="000000"/>
          <w:sz w:val="27"/>
          <w:szCs w:val="27"/>
        </w:rPr>
        <w:t xml:space="preserve">. Его опыт можно было бы использовать. Но Молотов добился того, чтобы его отстранили вовсе. Молотов слабо разбирался в международных делах и не хотел иметь рядом человека, который был в этом отношении более опытен и сведущ. В итоге Литвинов </w:t>
      </w:r>
      <w:r w:rsidRPr="00FE1593">
        <w:rPr>
          <w:rFonts w:eastAsia="Times New Roman" w:cs="Times New Roman"/>
          <w:color w:val="000000"/>
          <w:sz w:val="27"/>
          <w:szCs w:val="27"/>
        </w:rPr>
        <w:lastRenderedPageBreak/>
        <w:t>оставался до осени 1941 года не у дел. Только тогда, когда наши дела стали катастрофически плохи, когда Сталин был готов хвататься за любую соломинку, он решил снова использовать опыт Литвинова и направил его послом в Вашингтон. И Литвинов проделал там огромную полезную работу. Можно сказать, что он спас нас в тот тяжелейший момент, добившись распространения на Советский Союз ленд-лиза и займа в миллиард долларов. И в этом заслуга Литвинова, который использовал личные к нему симпатии Рузвельта и других американских деятелей и помог наладить военное снабжение так же, как в свое время он сумел добиться признания Соединенными Штатами Советского Союза и установления советско-американских дипломатических отношений.</w:t>
      </w:r>
    </w:p>
    <w:p w14:paraId="73C555D0" w14:textId="7777777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Но как только дела наладились, Молотов снова повел интриги против Литвинова, и его отозвали из Вашингтона. Думаю, что этого не надо было делать. Литвинов еще мог быть полезным, и его не следовало заменять посредственным, безынициативным человеком. Вернувшись в Москву, Литвинов, хотя и получил формально пост заместителя министра иностранных дел, фактически оказался не у дел, а потом и вовсе был уволен в отставку. А кончил он жизнь вообще трагично. Автомобильная катастрофа, в которой он погиб, была не случайной, она была подстроена Сталиным.</w:t>
      </w:r>
    </w:p>
    <w:p w14:paraId="200D3298" w14:textId="2031DD8C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 xml:space="preserve">Я хорошо знаю это место, неподалеку от дачи Литвинова. Там крутой поворот, и когда машина Литвинова завернула, поперек дороги оказался грузовик... Все это было подстроено. Сталин был мастером на такие дела. Он вызывал к себе людей из НКВД, давал им задание лично, с глазу на глаз, а потом происходила автомобильная катастрофа, и человек, от которого Сталин хотел избавиться, погибал. Подобных случаев было немало. Такая катастрофа произошла и с известным актером еврейского театра Михоэлсом, с советским генконсулом в Урумчи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Апресовым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 и с другими» (Бережков В.М. Как я стал переводчиком Сталина. М., 1993, С. 337-340).</w:t>
      </w:r>
    </w:p>
    <w:p w14:paraId="25654CDA" w14:textId="3A4206BC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2</w:t>
      </w:r>
    </w:p>
    <w:p w14:paraId="0529FA25" w14:textId="12ECE6F7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Как описывает В. М. Бережков в мемуарах, в личной беседе соратник Сталина Анастас Микоян рассказал ему об отношении вождя к Литвинову и, в частности, о факте ведения им слишком свободных бесед с иностранцами, о чём стало известно Политбюро:</w:t>
      </w:r>
    </w:p>
    <w:p w14:paraId="3804939D" w14:textId="2B591BE9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«</w:t>
      </w:r>
      <w:r w:rsidRPr="00FE1593">
        <w:rPr>
          <w:rFonts w:eastAsia="Times New Roman" w:cs="Times New Roman"/>
          <w:color w:val="000000"/>
          <w:sz w:val="27"/>
          <w:szCs w:val="27"/>
        </w:rPr>
        <w:t>Мы перехватили запись его беседы с американским корреспондентом, явным разведчиком, который пишет, что встречался с Литвиновым… [в 1944 г.] к нему приехал американский корреспондент и описывает: мы сидели у камина, Литвинов со мной очень откровенно говорил…</w:t>
      </w:r>
      <w:r>
        <w:rPr>
          <w:rFonts w:eastAsia="Times New Roman" w:cs="Times New Roman"/>
          <w:color w:val="000000"/>
          <w:sz w:val="27"/>
          <w:szCs w:val="27"/>
        </w:rPr>
        <w:t>»</w:t>
      </w:r>
    </w:p>
    <w:p w14:paraId="354BF778" w14:textId="3D06457E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lastRenderedPageBreak/>
        <w:t>Возможно, рассказывая о «смерти Литвинова», он перепутал его с Соломоном Михоэлсом — по поводу гибели последнего тогда была распространена версия об автомобильной катастрофе, а Литвинов и Михоэлс были дружны</w:t>
      </w:r>
    </w:p>
    <w:p w14:paraId="212F2CA3" w14:textId="36A09A3A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«</w:t>
      </w:r>
      <w:r w:rsidRPr="00FE1593">
        <w:rPr>
          <w:rFonts w:eastAsia="Times New Roman" w:cs="Times New Roman"/>
          <w:color w:val="000000"/>
          <w:sz w:val="27"/>
          <w:szCs w:val="27"/>
        </w:rPr>
        <w:t>Мои родители были в дружеских отношениях с Литвиновым, во время пребывания Михоэлса в США Литвинов находился там как посол Советского Союза. В сорок шестом году они снова встретились в санатории в Барвихе и в тот период особенно сблизились…</w:t>
      </w:r>
      <w:r>
        <w:rPr>
          <w:rFonts w:eastAsia="Times New Roman" w:cs="Times New Roman"/>
          <w:color w:val="000000"/>
          <w:sz w:val="27"/>
          <w:szCs w:val="27"/>
        </w:rPr>
        <w:t>»</w:t>
      </w:r>
    </w:p>
    <w:p w14:paraId="31427474" w14:textId="3033A141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Он утверждал, что сам Сталин якобы приказал устроить смерть Литвинова в автокатастрофе в наказание за то, что последний дал советы американским дипломатам по более жёсткому ведению переговоров с СССР в последние годы Второй мировой войны.</w:t>
      </w:r>
    </w:p>
    <w:p w14:paraId="3B50AB64" w14:textId="56CA7F91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«</w:t>
      </w:r>
      <w:r w:rsidRPr="00FE1593">
        <w:rPr>
          <w:rFonts w:eastAsia="Times New Roman" w:cs="Times New Roman"/>
          <w:color w:val="000000"/>
          <w:sz w:val="27"/>
          <w:szCs w:val="27"/>
        </w:rPr>
        <w:t>— У Сталина была причина расправиться с Литвиновым, — продолжал Микоян. — В последние годы войны, когда Литвинов был уже фактически отстранён от дел и жил на даче, его часто навещали высокопоставленные американцы, приезжавшие тогда в Москву и не упускавшие случая по старой памяти посетить его. Они беседовали на всякие, в том числе и на политические, темы.</w:t>
      </w:r>
    </w:p>
    <w:p w14:paraId="4955DDA4" w14:textId="3F620C6F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В одной из таких бесед американцы жаловались, что советское правительство занимает по многим вопросам неуступчивую позицию, что американцам трудно иметь дело со Сталиным из-за его упорства. Литвинов на это сказал, что американцам не следует отчаиваться, что неуступчивость эта имеет пределы и что если американцы проявят достаточную твёрдость и окажут соответствующий нажим, то советские руководители пойдут на уступки. Эта, как и другие беседы, которые вёл у себя на даче Литвинов, была подслушана и записана. О ней доложили Сталину и другим членам политбюро. Я тоже её читал. Поведение Литвинова у всех нас вызвало возмущение. По существу, это было государственное преступление, предательство. Литвинов дал совет американцам, как им следует обращаться с советским правительством, чтобы добиться своих целей в ущерб интересам Советского Союза. Сперва Сталин хотел судить и расстрелять Литвинова. Но потом решил, что это может вызвать международный скандал, осложнить отношения между союзниками, и он до поры до времени отложил это дело. Но не забыл о нём. Он вообще не забывал таких вещей. И много лет спустя решил привести в исполнение свой приговор, но без излишнего шума, тихо. И Литвинов погиб в автомобильной катастрофе…</w:t>
      </w:r>
      <w:r>
        <w:rPr>
          <w:rFonts w:eastAsia="Times New Roman" w:cs="Times New Roman"/>
          <w:color w:val="000000"/>
          <w:sz w:val="27"/>
          <w:szCs w:val="27"/>
        </w:rPr>
        <w:t>»</w:t>
      </w:r>
    </w:p>
    <w:p w14:paraId="61B635B2" w14:textId="3590E6A4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По некоторым данным, группой Судоплатова под руководством Берии велось планирование убийства Литвинова наряду с рядом других людей (хотя всё же не было осуществлено). В своих воспоминаниях Хрущёв написал:</w:t>
      </w:r>
    </w:p>
    <w:p w14:paraId="22284827" w14:textId="4528E14A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lastRenderedPageBreak/>
        <w:t>«</w:t>
      </w:r>
      <w:r w:rsidRPr="00FE1593">
        <w:rPr>
          <w:rFonts w:eastAsia="Times New Roman" w:cs="Times New Roman"/>
          <w:color w:val="000000"/>
          <w:sz w:val="27"/>
          <w:szCs w:val="27"/>
        </w:rPr>
        <w:t xml:space="preserve">Таким же образом хотели организовать убийство Литвинова. Когда подняли ряд документов после смерти Сталина и допросили работников МГБ, то выяснилось, что Литвинова должны были убить по дороге из Москвы на дачу. Есть там такая извилина при подъезде к его даче, и именно в этом месте хотели совершить покушение. Я хорошо знаю это место, потому что позднее какое-то время жил на той самой даче. К убийству Литвинова имелось у Сталина двоякое побуждение. Сталин считал его вражеским, американским агентом, </w:t>
      </w:r>
      <w:proofErr w:type="gramStart"/>
      <w:r w:rsidRPr="00FE1593">
        <w:rPr>
          <w:rFonts w:eastAsia="Times New Roman" w:cs="Times New Roman"/>
          <w:color w:val="000000"/>
          <w:sz w:val="27"/>
          <w:szCs w:val="27"/>
        </w:rPr>
        <w:t>как всегда</w:t>
      </w:r>
      <w:proofErr w:type="gramEnd"/>
      <w:r w:rsidRPr="00FE1593">
        <w:rPr>
          <w:rFonts w:eastAsia="Times New Roman" w:cs="Times New Roman"/>
          <w:color w:val="000000"/>
          <w:sz w:val="27"/>
          <w:szCs w:val="27"/>
        </w:rPr>
        <w:t xml:space="preserve"> называл все свои жертвы агентами, изменниками Родины, предателями и врагами народа. Играла роль и принадлежность Литвинова к еврейской нации.</w:t>
      </w:r>
      <w:r>
        <w:rPr>
          <w:rFonts w:eastAsia="Times New Roman" w:cs="Times New Roman"/>
          <w:color w:val="000000"/>
          <w:sz w:val="27"/>
          <w:szCs w:val="27"/>
        </w:rPr>
        <w:t>»</w:t>
      </w:r>
    </w:p>
    <w:p w14:paraId="7BD32A00" w14:textId="2952C42D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 xml:space="preserve">В сборнике документов «Реабилитация: как это было» приводится ответ Отдела административных органов ЦК КПСС от 1966 года на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ходатайствование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 о реабилитации Судоплатова и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Эйтингона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 со следующей информацией:</w:t>
      </w:r>
    </w:p>
    <w:p w14:paraId="53170591" w14:textId="24C4800B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«</w:t>
      </w:r>
      <w:r w:rsidRPr="00FE1593">
        <w:rPr>
          <w:rFonts w:eastAsia="Times New Roman" w:cs="Times New Roman"/>
          <w:color w:val="000000"/>
          <w:sz w:val="27"/>
          <w:szCs w:val="27"/>
        </w:rPr>
        <w:t xml:space="preserve">По этому вопросу Берия в августе 1953 г. показал: «… до начала войны мною Церетели намечался на работу в специальную группу, которую возглавлял Судоплатов, для осуществления специальных заданий, то есть избиения, тайного изъятия лиц, подозрительных по своим связям и действиям. Так, например, имелось в виду применить такую меру, как уничтожение Литвинова,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Капицы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. В отношении режиссёра </w:t>
      </w:r>
      <w:proofErr w:type="spellStart"/>
      <w:r w:rsidRPr="00FE1593">
        <w:rPr>
          <w:rFonts w:eastAsia="Times New Roman" w:cs="Times New Roman"/>
          <w:color w:val="000000"/>
          <w:sz w:val="27"/>
          <w:szCs w:val="27"/>
        </w:rPr>
        <w:t>Каплера</w:t>
      </w:r>
      <w:proofErr w:type="spellEnd"/>
      <w:r w:rsidRPr="00FE1593">
        <w:rPr>
          <w:rFonts w:eastAsia="Times New Roman" w:cs="Times New Roman"/>
          <w:color w:val="000000"/>
          <w:sz w:val="27"/>
          <w:szCs w:val="27"/>
        </w:rPr>
        <w:t xml:space="preserve"> намечалось крепко избить его… В эту группу были привлечены мной особо доверенные лица».</w:t>
      </w:r>
    </w:p>
    <w:p w14:paraId="0F60CB25" w14:textId="750181FA" w:rsidR="00FE1593" w:rsidRP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 w:rsidRPr="00FE1593">
        <w:rPr>
          <w:rFonts w:eastAsia="Times New Roman" w:cs="Times New Roman"/>
          <w:color w:val="000000"/>
          <w:sz w:val="27"/>
          <w:szCs w:val="27"/>
        </w:rPr>
        <w:t>Подтверждается информация о планировании убийства Литвинова и в записке Комиссии Президиума ЦК КПСС под председательством Н. М. Шверника о результатах работы по расследованию причин репрессий и обстоятельств политических процессов 1930-х годов (1963)</w:t>
      </w:r>
    </w:p>
    <w:p w14:paraId="35798B2D" w14:textId="444AB356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«</w:t>
      </w:r>
      <w:r w:rsidRPr="00FE1593">
        <w:rPr>
          <w:rFonts w:eastAsia="Times New Roman" w:cs="Times New Roman"/>
          <w:color w:val="000000"/>
          <w:sz w:val="27"/>
          <w:szCs w:val="27"/>
        </w:rPr>
        <w:t>В 1940 году подготавливалось тайное убийство бывшего наркома иностранных дел СССР Литвинова</w:t>
      </w:r>
      <w:r>
        <w:rPr>
          <w:rFonts w:eastAsia="Times New Roman" w:cs="Times New Roman"/>
          <w:color w:val="000000"/>
          <w:sz w:val="27"/>
          <w:szCs w:val="27"/>
        </w:rPr>
        <w:t>»</w:t>
      </w:r>
    </w:p>
    <w:p w14:paraId="00CEC044" w14:textId="16B291E6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5B93E9F0" w14:textId="5482892B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2ED52B36" w14:textId="42E7825F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4681427D" w14:textId="67E0964A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2DF28FC4" w14:textId="4D8227D8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153F7AEA" w14:textId="3F5B16A2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6AFD882C" w14:textId="1B5DE9B6" w:rsidR="00FE1593" w:rsidRDefault="00FE1593" w:rsidP="00FE1593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</w:rPr>
      </w:pPr>
    </w:p>
    <w:p w14:paraId="7CDBA9FB" w14:textId="26608527" w:rsidR="00FE1593" w:rsidRDefault="00FE1593" w:rsidP="00FE1593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Заключение</w:t>
      </w:r>
    </w:p>
    <w:p w14:paraId="22F265B5" w14:textId="4ABC727A" w:rsidR="00BC43B3" w:rsidRDefault="00BC43B3" w:rsidP="00BC43B3">
      <w:r>
        <w:t>145 лет назад, 17 июля 1876 года, в городе Белостоке Гродненской губернии в семье торговца Моисея Валлаха родился ребёнок, которого назвали Меер-</w:t>
      </w:r>
      <w:proofErr w:type="spellStart"/>
      <w:r>
        <w:t>Генох</w:t>
      </w:r>
      <w:proofErr w:type="spellEnd"/>
      <w:r>
        <w:t xml:space="preserve"> Валлах. Впоследствии он станет одним из тех, кому будет суждено определять судьбу Европы и всего мира. Впрочем, «весь мир» знает его под другим именем. Вернее, под партийным псевдонимом: Максим Литвинов.</w:t>
      </w:r>
    </w:p>
    <w:p w14:paraId="26F1A15C" w14:textId="578CAC57" w:rsidR="00BC43B3" w:rsidRDefault="00BC43B3" w:rsidP="00BC43B3">
      <w:r>
        <w:t>Иногда его называют «забытым наркомом», что отчасти справедливо. В самом деле, кто из возглавлявших Народный комиссариат иностранных дел СССР наиболее известен и у нас, и на Западе? Конечно, Вячеслав Молотов, знаменитый Мистер Нет. С его именем связаны решающие договоры советской дипломатии в военный и послевоенный период. Отчасти и в довоенный тоже, недаром один из самых громких международных договоров 1939 года носит неофициальное название «Пакт Молотова — Риббентропа». Словом, фигура Молотова как бы «затеняет» предшественника: неискушённому человеку может даже показаться, что именно Вячеслав Михайлович стоял у руля внешней политики СССР на протяжении всех тридцатых годов.</w:t>
      </w:r>
    </w:p>
    <w:p w14:paraId="22A7EA53" w14:textId="595AC8A4" w:rsidR="00BC43B3" w:rsidRDefault="00BC43B3" w:rsidP="00BC43B3">
      <w:r>
        <w:t>Однако за все успехи и неудачи Советского Союза на международной арене в тот период времени несёт ответственность Максим Литвинов, который занимал пост наркома иностранных дел с 1930 по 1939 г. Надо сказать, что успехов было больше, чем откровенных неудач. Другое дело, что по какой-то загадочной причине некоторые успехи Литвинова обесценивались раньше и обесцениваются сейча</w:t>
      </w:r>
      <w:r>
        <w:t>с.</w:t>
      </w:r>
    </w:p>
    <w:p w14:paraId="173F7756" w14:textId="346C7B1D" w:rsidR="00BC43B3" w:rsidRDefault="00BC43B3" w:rsidP="00BC43B3">
      <w:r>
        <w:t>Авторитет Литвинова в международном дипломатическом сообществе был настолько высок, что коммунистическое государство, ещё недавно ставившее своей целью «разжечь пожар мировой революции», было сразу принято в Лигу Наций как постоянный член Совета — центрального органа структуры. Равный статус имели только Великобритания, Франция и Италия — победители по итогам Первой мировой войны. Для СССР, преемника России, вышедшей из Первой мировой путём сепаратного мира, это было невероятным взлётом. Советский Союз врывался в тесный клуб великих держав не только де-факто, но и де-юре.</w:t>
      </w:r>
    </w:p>
    <w:p w14:paraId="0AD02B86" w14:textId="3170FC3D" w:rsidR="00BC43B3" w:rsidRDefault="00BC43B3" w:rsidP="00BC43B3">
      <w:r>
        <w:t>Литвинов отлично понимал, какие инструменты попали в его распоряжение. СССР получал доступ к обследованию вооружений и военных структур любой страны, побеждённой в мировой войне, что само по себе являлось солидным практическим бонусом. Кроме того, СССР получал ещё и доступ к информации Маньчжурского комитета и Комитета помощи Китаю, что серьёзно усилило советские позиции на Дальнем Востоке.</w:t>
      </w:r>
    </w:p>
    <w:p w14:paraId="56898308" w14:textId="6CB40B0A" w:rsidR="00285FCB" w:rsidRDefault="00285FCB" w:rsidP="00285FCB">
      <w:pPr>
        <w:pStyle w:val="1"/>
      </w:pPr>
      <w:r>
        <w:lastRenderedPageBreak/>
        <w:t>Список используемой литературы</w:t>
      </w:r>
    </w:p>
    <w:p w14:paraId="5218801C" w14:textId="7D1AE9CE" w:rsidR="00285FCB" w:rsidRDefault="00285FCB" w:rsidP="00285FCB">
      <w:pPr>
        <w:pStyle w:val="ae"/>
        <w:numPr>
          <w:ilvl w:val="0"/>
          <w:numId w:val="16"/>
        </w:numPr>
      </w:pPr>
      <w:hyperlink r:id="rId11" w:history="1">
        <w:r w:rsidRPr="006C3446">
          <w:rPr>
            <w:rStyle w:val="ab"/>
          </w:rPr>
          <w:t>https://aif.ru/society/history/zabytyy_narkom_chto_sdelal_dlya_sovetskogo_soyuza_maksim_litvinov</w:t>
        </w:r>
      </w:hyperlink>
    </w:p>
    <w:p w14:paraId="47CA42AF" w14:textId="767DAD1A" w:rsidR="00285FCB" w:rsidRDefault="00285FCB" w:rsidP="00285FCB">
      <w:pPr>
        <w:pStyle w:val="ae"/>
        <w:numPr>
          <w:ilvl w:val="0"/>
          <w:numId w:val="16"/>
        </w:numPr>
      </w:pPr>
      <w:hyperlink r:id="rId12" w:history="1">
        <w:r w:rsidRPr="006C3446">
          <w:rPr>
            <w:rStyle w:val="ab"/>
          </w:rPr>
          <w:t>https://dic.academic.ru/dic.nsf/ruwiki/665#.D0.A1.D0.B5.D0.BC.D1.8C.D1.8F</w:t>
        </w:r>
      </w:hyperlink>
    </w:p>
    <w:p w14:paraId="635CE2D0" w14:textId="41B57CBE" w:rsidR="00285FCB" w:rsidRDefault="00285FCB" w:rsidP="00285FCB">
      <w:pPr>
        <w:pStyle w:val="ae"/>
        <w:numPr>
          <w:ilvl w:val="0"/>
          <w:numId w:val="16"/>
        </w:numPr>
      </w:pPr>
      <w:hyperlink r:id="rId13" w:history="1">
        <w:r w:rsidRPr="006C3446">
          <w:rPr>
            <w:rStyle w:val="ab"/>
          </w:rPr>
          <w:t>https://ru.wikipedia.org/wiki/%D0%9B%D0%B8%D1%82%D0%B2%D0%B8%D0%BD%D0%BE%D0%B2,_%D0%9C%D0%B0%D0%BA%D1%81%D0%B8%D0%BC_%D0%9C%D0%B0%D0%BA%D1%81%D0%B8%D0%BC%D0%BE%D0%B2%D0%B8%D1%87</w:t>
        </w:r>
      </w:hyperlink>
    </w:p>
    <w:p w14:paraId="495A882B" w14:textId="0DEBEAA4" w:rsidR="00285FCB" w:rsidRDefault="00285FCB" w:rsidP="00285FCB">
      <w:pPr>
        <w:pStyle w:val="ae"/>
        <w:numPr>
          <w:ilvl w:val="0"/>
          <w:numId w:val="16"/>
        </w:numPr>
      </w:pPr>
      <w:hyperlink r:id="rId14" w:history="1">
        <w:r w:rsidRPr="006C3446">
          <w:rPr>
            <w:rStyle w:val="ab"/>
          </w:rPr>
          <w:t>http://www.hrono.ru/biograf/bio_l/litvinov_torch.php</w:t>
        </w:r>
      </w:hyperlink>
    </w:p>
    <w:p w14:paraId="00C5AF8B" w14:textId="1CB47416" w:rsidR="00285FCB" w:rsidRDefault="00285FCB" w:rsidP="00285FCB">
      <w:pPr>
        <w:pStyle w:val="ae"/>
        <w:numPr>
          <w:ilvl w:val="0"/>
          <w:numId w:val="16"/>
        </w:numPr>
        <w:rPr>
          <w:b/>
          <w:bCs/>
        </w:rPr>
      </w:pPr>
      <w:hyperlink r:id="rId15" w:history="1">
        <w:r w:rsidRPr="006C3446">
          <w:rPr>
            <w:rStyle w:val="ab"/>
            <w:b/>
            <w:bCs/>
          </w:rPr>
          <w:t>http://deduhova.ru/statesman/maksim-maksimovich-litvinov-meer-genoh-moiseevich-vallah/</w:t>
        </w:r>
      </w:hyperlink>
    </w:p>
    <w:p w14:paraId="74756251" w14:textId="77777777" w:rsidR="00285FCB" w:rsidRPr="00285FCB" w:rsidRDefault="00285FCB" w:rsidP="00285FCB">
      <w:pPr>
        <w:pStyle w:val="ae"/>
        <w:rPr>
          <w:b/>
          <w:bCs/>
        </w:rPr>
      </w:pPr>
    </w:p>
    <w:p w14:paraId="72B6CB8D" w14:textId="77777777" w:rsidR="00FE1593" w:rsidRPr="00FE1593" w:rsidRDefault="00FE1593" w:rsidP="00FE1593"/>
    <w:sectPr w:rsidR="00FE1593" w:rsidRPr="00FE1593" w:rsidSect="005A65E7">
      <w:footerReference w:type="default" r:id="rId16"/>
      <w:pgSz w:w="11906" w:h="16838"/>
      <w:pgMar w:top="1134" w:right="1134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3D7CF" w14:textId="77777777" w:rsidR="00A2141F" w:rsidRDefault="00A2141F" w:rsidP="00AB2648">
      <w:pPr>
        <w:spacing w:after="0"/>
      </w:pPr>
      <w:r>
        <w:separator/>
      </w:r>
    </w:p>
    <w:p w14:paraId="5CCB1A1B" w14:textId="77777777" w:rsidR="00A2141F" w:rsidRDefault="00A2141F"/>
    <w:p w14:paraId="76B56BF3" w14:textId="77777777" w:rsidR="00A2141F" w:rsidRDefault="00A2141F" w:rsidP="00F0079D"/>
  </w:endnote>
  <w:endnote w:type="continuationSeparator" w:id="0">
    <w:p w14:paraId="4B5004A7" w14:textId="77777777" w:rsidR="00A2141F" w:rsidRDefault="00A2141F" w:rsidP="00AB2648">
      <w:pPr>
        <w:spacing w:after="0"/>
      </w:pPr>
      <w:r>
        <w:continuationSeparator/>
      </w:r>
    </w:p>
    <w:p w14:paraId="57CF68A9" w14:textId="77777777" w:rsidR="00A2141F" w:rsidRDefault="00A2141F"/>
    <w:p w14:paraId="4AEF0E1C" w14:textId="77777777" w:rsidR="00A2141F" w:rsidRDefault="00A2141F" w:rsidP="00F00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90654"/>
      <w:docPartObj>
        <w:docPartGallery w:val="Page Numbers (Bottom of Page)"/>
        <w:docPartUnique/>
      </w:docPartObj>
    </w:sdtPr>
    <w:sdtEndPr/>
    <w:sdtContent>
      <w:p w14:paraId="3880A5B3" w14:textId="77777777" w:rsidR="00AB2648" w:rsidRDefault="003812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D1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A618D3C" w14:textId="77777777" w:rsidR="00AB2648" w:rsidRDefault="00AB2648">
    <w:pPr>
      <w:pStyle w:val="a8"/>
    </w:pPr>
  </w:p>
  <w:p w14:paraId="41FF6247" w14:textId="77777777" w:rsidR="00384552" w:rsidRDefault="00384552"/>
  <w:p w14:paraId="74929ADB" w14:textId="77777777" w:rsidR="00384552" w:rsidRDefault="00384552" w:rsidP="00F007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CBC7B" w14:textId="77777777" w:rsidR="00A2141F" w:rsidRDefault="00A2141F" w:rsidP="00AB2648">
      <w:pPr>
        <w:spacing w:after="0"/>
      </w:pPr>
      <w:r>
        <w:separator/>
      </w:r>
    </w:p>
    <w:p w14:paraId="2AF788FC" w14:textId="77777777" w:rsidR="00A2141F" w:rsidRDefault="00A2141F"/>
    <w:p w14:paraId="754EFE44" w14:textId="77777777" w:rsidR="00A2141F" w:rsidRDefault="00A2141F" w:rsidP="00F0079D"/>
  </w:footnote>
  <w:footnote w:type="continuationSeparator" w:id="0">
    <w:p w14:paraId="4F959311" w14:textId="77777777" w:rsidR="00A2141F" w:rsidRDefault="00A2141F" w:rsidP="00AB2648">
      <w:pPr>
        <w:spacing w:after="0"/>
      </w:pPr>
      <w:r>
        <w:continuationSeparator/>
      </w:r>
    </w:p>
    <w:p w14:paraId="3837CB38" w14:textId="77777777" w:rsidR="00A2141F" w:rsidRDefault="00A2141F"/>
    <w:p w14:paraId="4F7BE73A" w14:textId="77777777" w:rsidR="00A2141F" w:rsidRDefault="00A2141F" w:rsidP="00F007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6F13"/>
    <w:multiLevelType w:val="hybridMultilevel"/>
    <w:tmpl w:val="0D1ADBC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10E5657F"/>
    <w:multiLevelType w:val="multilevel"/>
    <w:tmpl w:val="F1D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53145"/>
    <w:multiLevelType w:val="hybridMultilevel"/>
    <w:tmpl w:val="BBB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1EB7"/>
    <w:multiLevelType w:val="hybridMultilevel"/>
    <w:tmpl w:val="2B5A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4731"/>
    <w:multiLevelType w:val="hybridMultilevel"/>
    <w:tmpl w:val="E13A0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408F"/>
    <w:multiLevelType w:val="hybridMultilevel"/>
    <w:tmpl w:val="C3F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1FAF"/>
    <w:multiLevelType w:val="multilevel"/>
    <w:tmpl w:val="4D1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D1BE7"/>
    <w:multiLevelType w:val="hybridMultilevel"/>
    <w:tmpl w:val="4126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7EA2"/>
    <w:multiLevelType w:val="multilevel"/>
    <w:tmpl w:val="DFC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94E8B"/>
    <w:multiLevelType w:val="hybridMultilevel"/>
    <w:tmpl w:val="F5B0FF0A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0" w15:restartNumberingAfterBreak="0">
    <w:nsid w:val="60637A1C"/>
    <w:multiLevelType w:val="hybridMultilevel"/>
    <w:tmpl w:val="A02C2CE4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1" w15:restartNumberingAfterBreak="0">
    <w:nsid w:val="64207912"/>
    <w:multiLevelType w:val="hybridMultilevel"/>
    <w:tmpl w:val="EAC6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3918"/>
    <w:multiLevelType w:val="hybridMultilevel"/>
    <w:tmpl w:val="250E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46EA7"/>
    <w:multiLevelType w:val="hybridMultilevel"/>
    <w:tmpl w:val="749E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C5683"/>
    <w:multiLevelType w:val="hybridMultilevel"/>
    <w:tmpl w:val="3800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60BDE"/>
    <w:multiLevelType w:val="multilevel"/>
    <w:tmpl w:val="EE78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12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48"/>
    <w:rsid w:val="0006522F"/>
    <w:rsid w:val="00117CC0"/>
    <w:rsid w:val="001250C1"/>
    <w:rsid w:val="001C57DE"/>
    <w:rsid w:val="001E27CC"/>
    <w:rsid w:val="0021143A"/>
    <w:rsid w:val="00257E8A"/>
    <w:rsid w:val="002634A7"/>
    <w:rsid w:val="002854C3"/>
    <w:rsid w:val="00285FCB"/>
    <w:rsid w:val="002A0665"/>
    <w:rsid w:val="002C0233"/>
    <w:rsid w:val="002C1FE8"/>
    <w:rsid w:val="00302A3B"/>
    <w:rsid w:val="00356D7D"/>
    <w:rsid w:val="00381260"/>
    <w:rsid w:val="00384552"/>
    <w:rsid w:val="003D46F1"/>
    <w:rsid w:val="003F6D82"/>
    <w:rsid w:val="00405008"/>
    <w:rsid w:val="00445A98"/>
    <w:rsid w:val="00493F9C"/>
    <w:rsid w:val="004E0836"/>
    <w:rsid w:val="005A65E7"/>
    <w:rsid w:val="005A7EF3"/>
    <w:rsid w:val="006D3C58"/>
    <w:rsid w:val="006E3537"/>
    <w:rsid w:val="00791EBA"/>
    <w:rsid w:val="00807B7D"/>
    <w:rsid w:val="00847079"/>
    <w:rsid w:val="00882DCC"/>
    <w:rsid w:val="008C2EC1"/>
    <w:rsid w:val="0092468A"/>
    <w:rsid w:val="00930AC6"/>
    <w:rsid w:val="00931B7E"/>
    <w:rsid w:val="009650E8"/>
    <w:rsid w:val="009A45C1"/>
    <w:rsid w:val="009B62B2"/>
    <w:rsid w:val="00A05F76"/>
    <w:rsid w:val="00A2141F"/>
    <w:rsid w:val="00A64BD0"/>
    <w:rsid w:val="00AA6E4F"/>
    <w:rsid w:val="00AB2648"/>
    <w:rsid w:val="00AE01D6"/>
    <w:rsid w:val="00B442E6"/>
    <w:rsid w:val="00BC43B3"/>
    <w:rsid w:val="00BE0B04"/>
    <w:rsid w:val="00C14EF4"/>
    <w:rsid w:val="00C43D5A"/>
    <w:rsid w:val="00C85E7B"/>
    <w:rsid w:val="00CF660D"/>
    <w:rsid w:val="00D53909"/>
    <w:rsid w:val="00DC6D19"/>
    <w:rsid w:val="00E95024"/>
    <w:rsid w:val="00F0079D"/>
    <w:rsid w:val="00F20110"/>
    <w:rsid w:val="00FB00CB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BF06"/>
  <w15:docId w15:val="{A25A5F7B-F7F5-43C9-9E81-F4093D7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E7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2DCC"/>
    <w:pPr>
      <w:spacing w:line="360" w:lineRule="auto"/>
      <w:ind w:firstLine="709"/>
      <w:jc w:val="center"/>
      <w:outlineLvl w:val="0"/>
    </w:pPr>
    <w:rPr>
      <w:rFonts w:cs="Times New Roman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854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DCC"/>
    <w:rPr>
      <w:rFonts w:ascii="Times New Roman" w:hAnsi="Times New Roman" w:cs="Times New Roman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AB2648"/>
    <w:pPr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2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264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B2648"/>
  </w:style>
  <w:style w:type="paragraph" w:styleId="a8">
    <w:name w:val="footer"/>
    <w:basedOn w:val="a"/>
    <w:link w:val="a9"/>
    <w:uiPriority w:val="99"/>
    <w:unhideWhenUsed/>
    <w:rsid w:val="00AB264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B2648"/>
  </w:style>
  <w:style w:type="paragraph" w:styleId="aa">
    <w:name w:val="Normal (Web)"/>
    <w:basedOn w:val="a"/>
    <w:uiPriority w:val="99"/>
    <w:unhideWhenUsed/>
    <w:rsid w:val="00931B7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54C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31B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31B7E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931B7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BE0B04"/>
    <w:rPr>
      <w:b/>
      <w:bCs/>
    </w:rPr>
  </w:style>
  <w:style w:type="paragraph" w:styleId="ad">
    <w:name w:val="No Spacing"/>
    <w:uiPriority w:val="1"/>
    <w:qFormat/>
    <w:rsid w:val="00882DC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82DCC"/>
    <w:pPr>
      <w:ind w:left="720"/>
      <w:contextualSpacing/>
    </w:pPr>
  </w:style>
  <w:style w:type="paragraph" w:customStyle="1" w:styleId="im-mess">
    <w:name w:val="im-mess"/>
    <w:basedOn w:val="a"/>
    <w:rsid w:val="00F0079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AA6E4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44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0">
    <w:name w:val="рисунко"/>
    <w:basedOn w:val="a"/>
    <w:qFormat/>
    <w:rsid w:val="00FB00CB"/>
    <w:pPr>
      <w:spacing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05100100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1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8108985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15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21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9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1099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4556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1608528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2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170712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9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785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531845300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407848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05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81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462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180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960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508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588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4610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733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8368">
                  <w:marLeft w:val="0"/>
                  <w:marRight w:val="0"/>
                  <w:marTop w:val="847"/>
                  <w:marBottom w:val="8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6854">
                              <w:marLeft w:val="0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930709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817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976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910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3339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724">
              <w:marLeft w:val="339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55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6798853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1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148458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4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94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7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0116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60006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453203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4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25921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2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66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756442585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3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16767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789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3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7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4276258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4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28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09362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99147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05450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208787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28608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971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7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4663881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5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3371502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6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25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56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7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996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203256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7726331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80549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2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7447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988827007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95571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469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0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3252879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3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285497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06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84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05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6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89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81110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2466187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9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60188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5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908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718971747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326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u.wikipedia.org/wiki/%D0%9B%D0%B8%D1%82%D0%B2%D0%B8%D0%BD%D0%BE%D0%B2,_%D0%9C%D0%B0%D0%BA%D1%81%D0%B8%D0%BC_%D0%9C%D0%B0%D0%BA%D1%81%D0%B8%D0%BC%D0%BE%D0%B2%D0%B8%D1%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.academic.ru/dic.nsf/ruwiki/665#.D0.A1.D0.B5.D0.BC.D1.8C.D1.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.ru/society/history/zabytyy_narkom_chto_sdelal_dlya_sovetskogo_soyuza_maksim_litvin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duhova.ru/statesman/maksim-maksimovich-litvinov-meer-genoh-moiseevich-vallah/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hrono.ru/biograf/bio_l/litvinov_tor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6589-BFEC-4899-8918-C4C6469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синЯ</cp:lastModifiedBy>
  <cp:revision>5</cp:revision>
  <dcterms:created xsi:type="dcterms:W3CDTF">2022-11-30T09:36:00Z</dcterms:created>
  <dcterms:modified xsi:type="dcterms:W3CDTF">2022-12-17T11:11:00Z</dcterms:modified>
</cp:coreProperties>
</file>